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76DB" w:rsidRDefault="00CF76DB" w:rsidP="00720059">
      <w:pPr>
        <w:shd w:val="clear" w:color="auto" w:fill="FFFFFF"/>
        <w:spacing w:after="225"/>
        <w:jc w:val="both"/>
        <w:rPr>
          <w:rFonts w:cs="Arial"/>
          <w:color w:val="000000"/>
          <w:sz w:val="21"/>
          <w:szCs w:val="21"/>
        </w:rPr>
      </w:pPr>
    </w:p>
    <w:p w:rsidR="00D3400C" w:rsidRDefault="00D3400C" w:rsidP="00D3400C">
      <w:pPr>
        <w:tabs>
          <w:tab w:val="left" w:pos="9504"/>
        </w:tabs>
        <w:ind w:left="90" w:right="-36"/>
        <w:jc w:val="both"/>
        <w:rPr>
          <w:rFonts w:ascii="Calibri" w:hAnsi="Calibri"/>
          <w:b/>
          <w:sz w:val="20"/>
          <w:szCs w:val="22"/>
        </w:rPr>
      </w:pPr>
    </w:p>
    <w:p w:rsidR="00D3400C" w:rsidRDefault="00D3400C" w:rsidP="00D3400C">
      <w:pPr>
        <w:tabs>
          <w:tab w:val="left" w:pos="9504"/>
        </w:tabs>
        <w:ind w:left="90" w:right="-36"/>
        <w:jc w:val="both"/>
        <w:rPr>
          <w:rFonts w:ascii="Calibri" w:hAnsi="Calibri"/>
          <w:b/>
          <w:sz w:val="20"/>
          <w:szCs w:val="22"/>
        </w:rPr>
      </w:pPr>
      <w:r w:rsidRPr="00B05B49">
        <w:rPr>
          <w:rFonts w:cs="Arial"/>
          <w:b/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23D0E4" wp14:editId="6511A1DA">
                <wp:simplePos x="0" y="0"/>
                <wp:positionH relativeFrom="column">
                  <wp:posOffset>2771775</wp:posOffset>
                </wp:positionH>
                <wp:positionV relativeFrom="paragraph">
                  <wp:posOffset>139065</wp:posOffset>
                </wp:positionV>
                <wp:extent cx="3719830" cy="9144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983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400C" w:rsidRPr="00F075D3" w:rsidRDefault="00D3400C" w:rsidP="00D3400C">
                            <w:pPr>
                              <w:ind w:left="720" w:right="504"/>
                              <w:jc w:val="center"/>
                              <w:rPr>
                                <w:rFonts w:cs="Arial"/>
                                <w:b/>
                                <w:color w:val="F31739" w:themeColor="text2"/>
                                <w:sz w:val="24"/>
                              </w:rPr>
                            </w:pPr>
                            <w:bookmarkStart w:id="0" w:name="_GoBack"/>
                            <w:r w:rsidRPr="00F075D3">
                              <w:rPr>
                                <w:rFonts w:cs="Arial"/>
                                <w:b/>
                                <w:color w:val="F31739" w:themeColor="text2"/>
                                <w:sz w:val="24"/>
                              </w:rPr>
                              <w:t xml:space="preserve">Wendy </w:t>
                            </w:r>
                            <w:proofErr w:type="spellStart"/>
                            <w:r w:rsidRPr="00F075D3">
                              <w:rPr>
                                <w:rFonts w:cs="Arial"/>
                                <w:b/>
                                <w:color w:val="F31739" w:themeColor="text2"/>
                                <w:sz w:val="24"/>
                              </w:rPr>
                              <w:t>Liebmann</w:t>
                            </w:r>
                            <w:proofErr w:type="spellEnd"/>
                          </w:p>
                          <w:p w:rsidR="00D3400C" w:rsidRPr="00B05B49" w:rsidRDefault="00D3400C" w:rsidP="00D3400C">
                            <w:pPr>
                              <w:ind w:left="720" w:right="504"/>
                              <w:jc w:val="center"/>
                              <w:rPr>
                                <w:rFonts w:cs="Arial"/>
                                <w:b/>
                                <w:sz w:val="20"/>
                              </w:rPr>
                            </w:pPr>
                            <w:r w:rsidRPr="00B05B49">
                              <w:rPr>
                                <w:rFonts w:cs="Arial"/>
                                <w:b/>
                                <w:sz w:val="20"/>
                              </w:rPr>
                              <w:t>Founder, CEO &amp; Chief Shopper</w:t>
                            </w:r>
                          </w:p>
                          <w:p w:rsidR="00D3400C" w:rsidRPr="00B05B49" w:rsidRDefault="00D3400C" w:rsidP="00D3400C">
                            <w:pPr>
                              <w:ind w:left="720" w:right="504"/>
                              <w:jc w:val="center"/>
                              <w:rPr>
                                <w:rFonts w:cs="Arial"/>
                                <w:b/>
                                <w:sz w:val="24"/>
                              </w:rPr>
                            </w:pPr>
                            <w:r w:rsidRPr="00B05B49">
                              <w:rPr>
                                <w:rFonts w:cs="Arial"/>
                                <w:b/>
                                <w:sz w:val="24"/>
                              </w:rPr>
                              <w:t>WSL STRATEGIC RETAIL</w:t>
                            </w:r>
                          </w:p>
                          <w:bookmarkEnd w:id="0"/>
                          <w:p w:rsidR="00D3400C" w:rsidRPr="00B05B49" w:rsidRDefault="00D3400C" w:rsidP="00D3400C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C23D0E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18.25pt;margin-top:10.95pt;width:292.9pt;height:1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" filled="f" stroked="f">
                <v:textbox>
                  <w:txbxContent>
                    <w:p w:rsidR="00D3400C" w:rsidRPr="00F075D3" w:rsidRDefault="00D3400C" w:rsidP="00D3400C">
                      <w:pPr>
                        <w:ind w:left="720" w:right="504"/>
                        <w:jc w:val="center"/>
                        <w:rPr>
                          <w:rFonts w:cs="Arial"/>
                          <w:b/>
                          <w:color w:val="F31739" w:themeColor="text2"/>
                          <w:sz w:val="24"/>
                        </w:rPr>
                      </w:pPr>
                      <w:bookmarkStart w:id="1" w:name="_GoBack"/>
                      <w:r w:rsidRPr="00F075D3">
                        <w:rPr>
                          <w:rFonts w:cs="Arial"/>
                          <w:b/>
                          <w:color w:val="F31739" w:themeColor="text2"/>
                          <w:sz w:val="24"/>
                        </w:rPr>
                        <w:t xml:space="preserve">Wendy </w:t>
                      </w:r>
                      <w:proofErr w:type="spellStart"/>
                      <w:r w:rsidRPr="00F075D3">
                        <w:rPr>
                          <w:rFonts w:cs="Arial"/>
                          <w:b/>
                          <w:color w:val="F31739" w:themeColor="text2"/>
                          <w:sz w:val="24"/>
                        </w:rPr>
                        <w:t>Liebmann</w:t>
                      </w:r>
                      <w:proofErr w:type="spellEnd"/>
                    </w:p>
                    <w:p w:rsidR="00D3400C" w:rsidRPr="00B05B49" w:rsidRDefault="00D3400C" w:rsidP="00D3400C">
                      <w:pPr>
                        <w:ind w:left="720" w:right="504"/>
                        <w:jc w:val="center"/>
                        <w:rPr>
                          <w:rFonts w:cs="Arial"/>
                          <w:b/>
                          <w:sz w:val="20"/>
                        </w:rPr>
                      </w:pPr>
                      <w:r w:rsidRPr="00B05B49">
                        <w:rPr>
                          <w:rFonts w:cs="Arial"/>
                          <w:b/>
                          <w:sz w:val="20"/>
                        </w:rPr>
                        <w:t>Founder, CEO &amp; Chief Shopper</w:t>
                      </w:r>
                    </w:p>
                    <w:p w:rsidR="00D3400C" w:rsidRPr="00B05B49" w:rsidRDefault="00D3400C" w:rsidP="00D3400C">
                      <w:pPr>
                        <w:ind w:left="720" w:right="504"/>
                        <w:jc w:val="center"/>
                        <w:rPr>
                          <w:rFonts w:cs="Arial"/>
                          <w:b/>
                          <w:sz w:val="24"/>
                        </w:rPr>
                      </w:pPr>
                      <w:r w:rsidRPr="00B05B49">
                        <w:rPr>
                          <w:rFonts w:cs="Arial"/>
                          <w:b/>
                          <w:sz w:val="24"/>
                        </w:rPr>
                        <w:t>WSL STRATEGIC RETAIL</w:t>
                      </w:r>
                    </w:p>
                    <w:bookmarkEnd w:id="1"/>
                    <w:p w:rsidR="00D3400C" w:rsidRPr="00B05B49" w:rsidRDefault="00D3400C" w:rsidP="00D3400C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3400C" w:rsidRPr="00535530" w:rsidRDefault="00D3400C" w:rsidP="00D3400C">
      <w:pPr>
        <w:tabs>
          <w:tab w:val="left" w:pos="9504"/>
        </w:tabs>
        <w:ind w:left="90" w:right="-36"/>
        <w:jc w:val="both"/>
        <w:rPr>
          <w:rFonts w:ascii="Calibri" w:hAnsi="Calibri"/>
          <w:b/>
          <w:sz w:val="20"/>
          <w:szCs w:val="22"/>
        </w:rPr>
      </w:pPr>
      <w:r w:rsidRPr="00F075D3">
        <w:rPr>
          <w:rFonts w:ascii="Calibri" w:hAnsi="Calibri"/>
          <w:b/>
          <w:noProof/>
          <w:sz w:val="20"/>
          <w:szCs w:val="22"/>
        </w:rPr>
        <w:drawing>
          <wp:inline distT="0" distB="0" distL="0" distR="0" wp14:anchorId="707B1F07" wp14:editId="3E6252E5">
            <wp:extent cx="2125134" cy="1725930"/>
            <wp:effectExtent l="0" t="0" r="889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ndy-BeautyInc-Headshot-0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1" t="4576" r="1906" b="43552"/>
                    <a:stretch/>
                  </pic:blipFill>
                  <pic:spPr bwMode="auto">
                    <a:xfrm>
                      <a:off x="0" y="0"/>
                      <a:ext cx="2126944" cy="172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hAnsi="Calibri"/>
          <w:b/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12DEB3" wp14:editId="37F66C1E">
                <wp:simplePos x="0" y="0"/>
                <wp:positionH relativeFrom="column">
                  <wp:posOffset>3457575</wp:posOffset>
                </wp:positionH>
                <wp:positionV relativeFrom="paragraph">
                  <wp:posOffset>784225</wp:posOffset>
                </wp:positionV>
                <wp:extent cx="2521585" cy="9144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158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400C" w:rsidRPr="00FF6DDF" w:rsidRDefault="00D3400C" w:rsidP="00D3400C">
                            <w:pPr>
                              <w:jc w:val="center"/>
                              <w:rPr>
                                <w:rFonts w:ascii="Georgia" w:hAnsi="Georgia"/>
                              </w:rPr>
                            </w:pPr>
                            <w:r>
                              <w:rPr>
                                <w:rFonts w:ascii="Georgia" w:hAnsi="Georgia"/>
                              </w:rPr>
                              <w:t>Her philosophy</w:t>
                            </w:r>
                            <w:r w:rsidRPr="00FF6DDF">
                              <w:rPr>
                                <w:rFonts w:ascii="Georgia" w:hAnsi="Georgia"/>
                              </w:rPr>
                              <w:t>:</w:t>
                            </w:r>
                          </w:p>
                          <w:p w:rsidR="00D3400C" w:rsidRDefault="00D3400C" w:rsidP="00D3400C">
                            <w:pPr>
                              <w:jc w:val="center"/>
                              <w:rPr>
                                <w:rFonts w:ascii="Georgia" w:hAnsi="Georgia"/>
                                <w:i/>
                              </w:rPr>
                            </w:pPr>
                            <w:r>
                              <w:rPr>
                                <w:rFonts w:ascii="Georgia" w:hAnsi="Georgia"/>
                                <w:i/>
                              </w:rPr>
                              <w:t>“</w:t>
                            </w:r>
                            <w:r w:rsidRPr="00FF6DDF">
                              <w:rPr>
                                <w:rFonts w:ascii="Georgia" w:hAnsi="Georgia"/>
                                <w:i/>
                              </w:rPr>
                              <w:t xml:space="preserve">If you </w:t>
                            </w:r>
                            <w:r>
                              <w:rPr>
                                <w:rFonts w:ascii="Georgia" w:hAnsi="Georgia"/>
                                <w:i/>
                              </w:rPr>
                              <w:t>want to see the future of retail</w:t>
                            </w:r>
                          </w:p>
                          <w:p w:rsidR="00D3400C" w:rsidRPr="00FF6DDF" w:rsidRDefault="00D3400C" w:rsidP="00D3400C">
                            <w:pPr>
                              <w:jc w:val="center"/>
                              <w:rPr>
                                <w:rFonts w:ascii="Georgia" w:hAnsi="Georgia"/>
                                <w:i/>
                              </w:rPr>
                            </w:pPr>
                            <w:r>
                              <w:rPr>
                                <w:rFonts w:ascii="Georgia" w:hAnsi="Georgia"/>
                                <w:i/>
                              </w:rPr>
                              <w:t>follow the shopper.”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12DEB3" id="Text Box 6" o:spid="_x0000_s1027" type="#_x0000_t202" style="position:absolute;left:0;text-align:left;margin-left:272.25pt;margin-top:61.75pt;width:198.55pt;height:1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" filled="f" stroked="f">
                <v:textbox>
                  <w:txbxContent>
                    <w:p w:rsidR="00D3400C" w:rsidRPr="00FF6DDF" w:rsidRDefault="00D3400C" w:rsidP="00D3400C">
                      <w:pPr>
                        <w:jc w:val="center"/>
                        <w:rPr>
                          <w:rFonts w:ascii="Georgia" w:hAnsi="Georgia"/>
                        </w:rPr>
                      </w:pPr>
                      <w:r>
                        <w:rPr>
                          <w:rFonts w:ascii="Georgia" w:hAnsi="Georgia"/>
                        </w:rPr>
                        <w:t>Her philosophy</w:t>
                      </w:r>
                      <w:r w:rsidRPr="00FF6DDF">
                        <w:rPr>
                          <w:rFonts w:ascii="Georgia" w:hAnsi="Georgia"/>
                        </w:rPr>
                        <w:t>:</w:t>
                      </w:r>
                    </w:p>
                    <w:p w:rsidR="00D3400C" w:rsidRDefault="00D3400C" w:rsidP="00D3400C">
                      <w:pPr>
                        <w:jc w:val="center"/>
                        <w:rPr>
                          <w:rFonts w:ascii="Georgia" w:hAnsi="Georgia"/>
                          <w:i/>
                        </w:rPr>
                      </w:pPr>
                      <w:r>
                        <w:rPr>
                          <w:rFonts w:ascii="Georgia" w:hAnsi="Georgia"/>
                          <w:i/>
                        </w:rPr>
                        <w:t>“</w:t>
                      </w:r>
                      <w:r w:rsidRPr="00FF6DDF">
                        <w:rPr>
                          <w:rFonts w:ascii="Georgia" w:hAnsi="Georgia"/>
                          <w:i/>
                        </w:rPr>
                        <w:t xml:space="preserve">If you </w:t>
                      </w:r>
                      <w:r>
                        <w:rPr>
                          <w:rFonts w:ascii="Georgia" w:hAnsi="Georgia"/>
                          <w:i/>
                        </w:rPr>
                        <w:t>want to see the future of retail</w:t>
                      </w:r>
                    </w:p>
                    <w:p w:rsidR="00D3400C" w:rsidRPr="00FF6DDF" w:rsidRDefault="00D3400C" w:rsidP="00D3400C">
                      <w:pPr>
                        <w:jc w:val="center"/>
                        <w:rPr>
                          <w:rFonts w:ascii="Georgia" w:hAnsi="Georgia"/>
                          <w:i/>
                        </w:rPr>
                      </w:pPr>
                      <w:r>
                        <w:rPr>
                          <w:rFonts w:ascii="Georgia" w:hAnsi="Georgia"/>
                          <w:i/>
                        </w:rPr>
                        <w:t>follow the shopper.”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35530">
        <w:rPr>
          <w:rFonts w:ascii="Calibri" w:hAnsi="Calibri"/>
          <w:b/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9E94BE" wp14:editId="75BCE854">
                <wp:simplePos x="0" y="0"/>
                <wp:positionH relativeFrom="column">
                  <wp:posOffset>4394835</wp:posOffset>
                </wp:positionH>
                <wp:positionV relativeFrom="paragraph">
                  <wp:posOffset>294005</wp:posOffset>
                </wp:positionV>
                <wp:extent cx="297815" cy="9144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400C" w:rsidRDefault="00D3400C" w:rsidP="00D3400C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9E94BE" id="Text Box 7" o:spid="_x0000_s1028" type="#_x0000_t202" style="position:absolute;left:0;text-align:left;margin-left:346.05pt;margin-top:23.15pt;width:23.45pt;height:1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" filled="f" stroked="f">
                <v:textbox>
                  <w:txbxContent>
                    <w:p w:rsidR="00D3400C" w:rsidRDefault="00D3400C" w:rsidP="00D3400C"/>
                  </w:txbxContent>
                </v:textbox>
                <w10:wrap type="square"/>
              </v:shape>
            </w:pict>
          </mc:Fallback>
        </mc:AlternateContent>
      </w:r>
    </w:p>
    <w:p w:rsidR="00D3400C" w:rsidRDefault="00D3400C" w:rsidP="00D3400C">
      <w:pPr>
        <w:tabs>
          <w:tab w:val="left" w:pos="9504"/>
        </w:tabs>
        <w:ind w:right="-36"/>
        <w:jc w:val="both"/>
        <w:rPr>
          <w:rFonts w:ascii="Calibri" w:hAnsi="Calibri"/>
          <w:szCs w:val="22"/>
        </w:rPr>
      </w:pPr>
    </w:p>
    <w:p w:rsidR="00D3400C" w:rsidRPr="00F075D3" w:rsidRDefault="00D3400C" w:rsidP="00D3400C">
      <w:pPr>
        <w:tabs>
          <w:tab w:val="left" w:pos="9504"/>
        </w:tabs>
        <w:spacing w:line="260" w:lineRule="exact"/>
        <w:ind w:right="-43"/>
        <w:jc w:val="both"/>
        <w:rPr>
          <w:sz w:val="20"/>
          <w:szCs w:val="22"/>
        </w:rPr>
      </w:pPr>
      <w:r w:rsidRPr="00F075D3">
        <w:rPr>
          <w:sz w:val="20"/>
          <w:szCs w:val="22"/>
        </w:rPr>
        <w:t xml:space="preserve">Wendy founded </w:t>
      </w:r>
      <w:r w:rsidRPr="00F075D3">
        <w:rPr>
          <w:i/>
          <w:sz w:val="20"/>
          <w:szCs w:val="22"/>
        </w:rPr>
        <w:t>WSL,</w:t>
      </w:r>
      <w:r w:rsidRPr="00F075D3">
        <w:rPr>
          <w:sz w:val="20"/>
          <w:szCs w:val="22"/>
        </w:rPr>
        <w:t xml:space="preserve"> a global consultancy that helps clients</w:t>
      </w:r>
      <w:r>
        <w:rPr>
          <w:sz w:val="20"/>
          <w:szCs w:val="22"/>
        </w:rPr>
        <w:t xml:space="preserve"> anticipate and activate change through</w:t>
      </w:r>
      <w:r w:rsidRPr="00F075D3">
        <w:rPr>
          <w:sz w:val="20"/>
          <w:szCs w:val="22"/>
        </w:rPr>
        <w:t xml:space="preserve"> innovative shopper-led retail strategies.  She is recognized as </w:t>
      </w:r>
      <w:r>
        <w:rPr>
          <w:sz w:val="20"/>
          <w:szCs w:val="22"/>
        </w:rPr>
        <w:t>an</w:t>
      </w:r>
      <w:r w:rsidRPr="00F075D3">
        <w:rPr>
          <w:sz w:val="20"/>
          <w:szCs w:val="22"/>
        </w:rPr>
        <w:t xml:space="preserve"> innovator of shopper insights.  Her goal: “To get executives out of their ivory towers to meet shoppers on the selling floor – be it physical or digital.” </w:t>
      </w:r>
      <w:r>
        <w:rPr>
          <w:sz w:val="20"/>
          <w:szCs w:val="22"/>
        </w:rPr>
        <w:t xml:space="preserve"> </w:t>
      </w:r>
    </w:p>
    <w:p w:rsidR="00D3400C" w:rsidRPr="00F075D3" w:rsidRDefault="00D3400C" w:rsidP="00D3400C">
      <w:pPr>
        <w:tabs>
          <w:tab w:val="left" w:pos="9504"/>
        </w:tabs>
        <w:spacing w:line="260" w:lineRule="exact"/>
        <w:ind w:right="-43"/>
        <w:jc w:val="both"/>
        <w:rPr>
          <w:sz w:val="20"/>
          <w:szCs w:val="22"/>
        </w:rPr>
      </w:pPr>
    </w:p>
    <w:p w:rsidR="00D3400C" w:rsidRDefault="00D3400C" w:rsidP="00D3400C">
      <w:pPr>
        <w:tabs>
          <w:tab w:val="left" w:pos="9504"/>
        </w:tabs>
        <w:spacing w:line="260" w:lineRule="exact"/>
        <w:ind w:right="-43"/>
        <w:jc w:val="both"/>
        <w:rPr>
          <w:sz w:val="20"/>
          <w:szCs w:val="22"/>
        </w:rPr>
      </w:pPr>
      <w:r w:rsidRPr="00F075D3">
        <w:rPr>
          <w:i/>
          <w:sz w:val="20"/>
          <w:szCs w:val="22"/>
        </w:rPr>
        <w:t xml:space="preserve">WSL </w:t>
      </w:r>
      <w:r w:rsidRPr="00F075D3">
        <w:rPr>
          <w:sz w:val="20"/>
          <w:szCs w:val="22"/>
        </w:rPr>
        <w:t xml:space="preserve">consults to such industries as retail, health, beauty, fashion, food, beverages, home, personal care, entertainment, publishing, and financial services.  </w:t>
      </w:r>
      <w:r w:rsidRPr="00F075D3">
        <w:rPr>
          <w:i/>
          <w:sz w:val="20"/>
          <w:szCs w:val="22"/>
        </w:rPr>
        <w:t xml:space="preserve">WSL </w:t>
      </w:r>
      <w:r w:rsidRPr="00F075D3">
        <w:rPr>
          <w:sz w:val="20"/>
          <w:szCs w:val="22"/>
        </w:rPr>
        <w:t>publish</w:t>
      </w:r>
      <w:r>
        <w:rPr>
          <w:sz w:val="20"/>
          <w:szCs w:val="22"/>
        </w:rPr>
        <w:t>es</w:t>
      </w:r>
      <w:r w:rsidRPr="00F075D3">
        <w:rPr>
          <w:sz w:val="20"/>
          <w:szCs w:val="22"/>
        </w:rPr>
        <w:t xml:space="preserve"> </w:t>
      </w:r>
      <w:r w:rsidRPr="00F075D3">
        <w:rPr>
          <w:i/>
          <w:sz w:val="20"/>
          <w:szCs w:val="22"/>
        </w:rPr>
        <w:t>How America Shops®</w:t>
      </w:r>
      <w:r w:rsidRPr="00F075D3">
        <w:rPr>
          <w:sz w:val="20"/>
          <w:szCs w:val="22"/>
        </w:rPr>
        <w:t>, a highly regarded survey</w:t>
      </w:r>
      <w:r>
        <w:rPr>
          <w:sz w:val="20"/>
          <w:szCs w:val="22"/>
        </w:rPr>
        <w:t>, that since 1990,</w:t>
      </w:r>
      <w:r w:rsidRPr="00F075D3">
        <w:rPr>
          <w:sz w:val="20"/>
          <w:szCs w:val="22"/>
        </w:rPr>
        <w:t xml:space="preserve"> </w:t>
      </w:r>
      <w:r>
        <w:rPr>
          <w:sz w:val="20"/>
          <w:szCs w:val="22"/>
        </w:rPr>
        <w:t xml:space="preserve">has </w:t>
      </w:r>
      <w:r w:rsidRPr="00F075D3">
        <w:rPr>
          <w:sz w:val="20"/>
          <w:szCs w:val="22"/>
        </w:rPr>
        <w:t>track</w:t>
      </w:r>
      <w:r>
        <w:rPr>
          <w:sz w:val="20"/>
          <w:szCs w:val="22"/>
        </w:rPr>
        <w:t>ed</w:t>
      </w:r>
      <w:r w:rsidRPr="00F075D3">
        <w:rPr>
          <w:sz w:val="20"/>
          <w:szCs w:val="22"/>
        </w:rPr>
        <w:t xml:space="preserve"> shoppers and retail, and </w:t>
      </w:r>
      <w:r w:rsidRPr="00F075D3">
        <w:rPr>
          <w:bCs/>
          <w:sz w:val="20"/>
          <w:szCs w:val="22"/>
        </w:rPr>
        <w:t xml:space="preserve">successfully predicts </w:t>
      </w:r>
      <w:r w:rsidRPr="00F075D3">
        <w:rPr>
          <w:sz w:val="20"/>
          <w:szCs w:val="22"/>
        </w:rPr>
        <w:t xml:space="preserve">where both are headed. </w:t>
      </w:r>
      <w:r>
        <w:rPr>
          <w:sz w:val="20"/>
          <w:szCs w:val="22"/>
        </w:rPr>
        <w:t xml:space="preserve"> </w:t>
      </w:r>
    </w:p>
    <w:p w:rsidR="00D3400C" w:rsidRDefault="00D3400C" w:rsidP="00D3400C">
      <w:pPr>
        <w:tabs>
          <w:tab w:val="left" w:pos="9504"/>
        </w:tabs>
        <w:spacing w:line="260" w:lineRule="exact"/>
        <w:ind w:right="-43"/>
        <w:jc w:val="both"/>
        <w:rPr>
          <w:sz w:val="20"/>
          <w:szCs w:val="22"/>
        </w:rPr>
      </w:pPr>
    </w:p>
    <w:p w:rsidR="00D3400C" w:rsidRPr="000A06C7" w:rsidRDefault="00D3400C" w:rsidP="00D3400C">
      <w:pPr>
        <w:pStyle w:val="BodyText"/>
        <w:tabs>
          <w:tab w:val="left" w:pos="0"/>
          <w:tab w:val="left" w:pos="9504"/>
          <w:tab w:val="left" w:pos="9900"/>
          <w:tab w:val="left" w:pos="10080"/>
        </w:tabs>
        <w:ind w:right="-36"/>
        <w:rPr>
          <w:sz w:val="16"/>
          <w:szCs w:val="22"/>
        </w:rPr>
      </w:pPr>
      <w:r>
        <w:rPr>
          <w:sz w:val="20"/>
          <w:szCs w:val="22"/>
        </w:rPr>
        <w:t xml:space="preserve">As one of the world’s leading retailers says, </w:t>
      </w:r>
      <w:r w:rsidRPr="003E2116">
        <w:rPr>
          <w:szCs w:val="28"/>
        </w:rPr>
        <w:t>“</w:t>
      </w:r>
      <w:r w:rsidRPr="006475C3">
        <w:rPr>
          <w:sz w:val="20"/>
          <w:szCs w:val="28"/>
        </w:rPr>
        <w:t xml:space="preserve">We trust WSL to help us look at our business through a different lens.  Their insights help us anticipate the changing competitive environment, where shoppers are headed, and the opportunities that arise.  They’ve helped us develop new businesses as a result.  And </w:t>
      </w:r>
      <w:r w:rsidRPr="003E2116">
        <w:rPr>
          <w:sz w:val="20"/>
          <w:szCs w:val="28"/>
        </w:rPr>
        <w:t>Wendy is</w:t>
      </w:r>
      <w:r w:rsidRPr="006475C3">
        <w:rPr>
          <w:sz w:val="20"/>
          <w:szCs w:val="28"/>
        </w:rPr>
        <w:t xml:space="preserve"> never afraid to tell us when we are not being bold enough.</w:t>
      </w:r>
      <w:r w:rsidRPr="003E2116">
        <w:rPr>
          <w:sz w:val="20"/>
          <w:szCs w:val="28"/>
        </w:rPr>
        <w:t>”</w:t>
      </w:r>
    </w:p>
    <w:p w:rsidR="00D3400C" w:rsidRPr="00F075D3" w:rsidRDefault="00D3400C" w:rsidP="00D3400C">
      <w:pPr>
        <w:pStyle w:val="BodyText"/>
        <w:tabs>
          <w:tab w:val="left" w:pos="0"/>
          <w:tab w:val="left" w:pos="9504"/>
          <w:tab w:val="left" w:pos="9900"/>
          <w:tab w:val="left" w:pos="10080"/>
        </w:tabs>
        <w:spacing w:line="260" w:lineRule="exact"/>
        <w:ind w:right="-43"/>
        <w:rPr>
          <w:sz w:val="20"/>
          <w:szCs w:val="22"/>
        </w:rPr>
      </w:pPr>
    </w:p>
    <w:p w:rsidR="00D3400C" w:rsidRDefault="00D3400C" w:rsidP="00D3400C">
      <w:pPr>
        <w:pStyle w:val="BodyText"/>
        <w:tabs>
          <w:tab w:val="left" w:pos="0"/>
          <w:tab w:val="left" w:pos="9504"/>
          <w:tab w:val="left" w:pos="9900"/>
          <w:tab w:val="left" w:pos="10080"/>
        </w:tabs>
        <w:spacing w:line="260" w:lineRule="exact"/>
        <w:ind w:right="-43"/>
        <w:rPr>
          <w:sz w:val="20"/>
          <w:szCs w:val="22"/>
        </w:rPr>
      </w:pPr>
      <w:r w:rsidRPr="00F075D3">
        <w:rPr>
          <w:sz w:val="20"/>
          <w:szCs w:val="22"/>
        </w:rPr>
        <w:t>Wendy has extensive global experience in marketing, retail and research, beginning in her native Australia where she learned to be a passionate shopper.</w:t>
      </w:r>
      <w:r>
        <w:rPr>
          <w:sz w:val="20"/>
          <w:szCs w:val="22"/>
        </w:rPr>
        <w:t xml:space="preserve"> </w:t>
      </w:r>
      <w:r w:rsidRPr="00F075D3">
        <w:rPr>
          <w:sz w:val="20"/>
          <w:szCs w:val="22"/>
        </w:rPr>
        <w:t xml:space="preserve"> She holds a degree in business and psychology from the University of New South Wales in Sydney.  Wendy is noted for her unique combination of Australian earthiness, global </w:t>
      </w:r>
      <w:r>
        <w:rPr>
          <w:sz w:val="20"/>
          <w:szCs w:val="22"/>
        </w:rPr>
        <w:t xml:space="preserve">retail </w:t>
      </w:r>
      <w:r w:rsidRPr="00F075D3">
        <w:rPr>
          <w:sz w:val="20"/>
          <w:szCs w:val="22"/>
        </w:rPr>
        <w:t xml:space="preserve">vision, provocative viewpoint, and inspirational story telling. </w:t>
      </w:r>
    </w:p>
    <w:p w:rsidR="00D3400C" w:rsidRPr="00F075D3" w:rsidRDefault="00D3400C" w:rsidP="00D3400C">
      <w:pPr>
        <w:tabs>
          <w:tab w:val="left" w:pos="9504"/>
        </w:tabs>
        <w:spacing w:line="260" w:lineRule="exact"/>
        <w:ind w:right="-43"/>
        <w:jc w:val="both"/>
        <w:rPr>
          <w:sz w:val="20"/>
          <w:szCs w:val="22"/>
        </w:rPr>
      </w:pPr>
    </w:p>
    <w:p w:rsidR="00D3400C" w:rsidRPr="000A06C7" w:rsidRDefault="00D3400C" w:rsidP="00D3400C">
      <w:pPr>
        <w:tabs>
          <w:tab w:val="left" w:pos="9504"/>
        </w:tabs>
        <w:spacing w:line="260" w:lineRule="exact"/>
        <w:ind w:right="-43"/>
        <w:jc w:val="both"/>
        <w:rPr>
          <w:sz w:val="20"/>
          <w:szCs w:val="22"/>
        </w:rPr>
      </w:pPr>
      <w:r>
        <w:rPr>
          <w:sz w:val="20"/>
          <w:szCs w:val="22"/>
        </w:rPr>
        <w:t>Wendy</w:t>
      </w:r>
      <w:r w:rsidRPr="00F075D3">
        <w:rPr>
          <w:sz w:val="20"/>
          <w:szCs w:val="22"/>
        </w:rPr>
        <w:t xml:space="preserve"> is frequently called upon by media to provide insight into consumers, retail and shopping.  She is cited by </w:t>
      </w:r>
      <w:r w:rsidRPr="00F075D3">
        <w:rPr>
          <w:i/>
          <w:sz w:val="20"/>
          <w:szCs w:val="22"/>
        </w:rPr>
        <w:t xml:space="preserve">The New York Times, </w:t>
      </w:r>
      <w:r>
        <w:rPr>
          <w:i/>
          <w:sz w:val="20"/>
          <w:szCs w:val="22"/>
        </w:rPr>
        <w:t xml:space="preserve">Washington Post, </w:t>
      </w:r>
      <w:r w:rsidRPr="00F075D3">
        <w:rPr>
          <w:i/>
          <w:sz w:val="20"/>
          <w:szCs w:val="22"/>
        </w:rPr>
        <w:t xml:space="preserve">Wall Street Journal, </w:t>
      </w:r>
      <w:r w:rsidRPr="00F075D3">
        <w:rPr>
          <w:sz w:val="20"/>
          <w:szCs w:val="22"/>
        </w:rPr>
        <w:t>and</w:t>
      </w:r>
      <w:r w:rsidRPr="00F075D3">
        <w:rPr>
          <w:i/>
          <w:sz w:val="20"/>
          <w:szCs w:val="22"/>
        </w:rPr>
        <w:t xml:space="preserve"> Fortune</w:t>
      </w:r>
      <w:r w:rsidRPr="00F075D3">
        <w:rPr>
          <w:sz w:val="20"/>
          <w:szCs w:val="22"/>
        </w:rPr>
        <w:t xml:space="preserve">, appears on </w:t>
      </w:r>
      <w:r w:rsidRPr="00F075D3">
        <w:rPr>
          <w:i/>
          <w:sz w:val="20"/>
          <w:szCs w:val="22"/>
        </w:rPr>
        <w:t>CBS, NBC</w:t>
      </w:r>
      <w:r w:rsidRPr="00F075D3">
        <w:rPr>
          <w:sz w:val="20"/>
          <w:szCs w:val="22"/>
        </w:rPr>
        <w:t xml:space="preserve"> and </w:t>
      </w:r>
      <w:r w:rsidRPr="00F075D3">
        <w:rPr>
          <w:i/>
          <w:sz w:val="20"/>
          <w:szCs w:val="22"/>
        </w:rPr>
        <w:t xml:space="preserve">ABC, CNN, BBC, </w:t>
      </w:r>
      <w:r w:rsidRPr="00F075D3">
        <w:rPr>
          <w:sz w:val="20"/>
          <w:szCs w:val="22"/>
        </w:rPr>
        <w:t>and</w:t>
      </w:r>
      <w:r w:rsidRPr="00F075D3">
        <w:rPr>
          <w:i/>
          <w:sz w:val="20"/>
          <w:szCs w:val="22"/>
        </w:rPr>
        <w:t xml:space="preserve"> Bloomberg</w:t>
      </w:r>
      <w:r w:rsidRPr="00F075D3">
        <w:rPr>
          <w:sz w:val="20"/>
          <w:szCs w:val="22"/>
        </w:rPr>
        <w:t xml:space="preserve">.  </w:t>
      </w:r>
      <w:r>
        <w:rPr>
          <w:sz w:val="20"/>
          <w:szCs w:val="22"/>
        </w:rPr>
        <w:t xml:space="preserve">She </w:t>
      </w:r>
      <w:r w:rsidRPr="00F075D3">
        <w:rPr>
          <w:sz w:val="20"/>
          <w:szCs w:val="22"/>
        </w:rPr>
        <w:t xml:space="preserve">is a </w:t>
      </w:r>
      <w:r>
        <w:rPr>
          <w:sz w:val="20"/>
          <w:szCs w:val="22"/>
        </w:rPr>
        <w:t xml:space="preserve">noted </w:t>
      </w:r>
      <w:r w:rsidRPr="00F075D3">
        <w:rPr>
          <w:sz w:val="20"/>
          <w:szCs w:val="22"/>
        </w:rPr>
        <w:t xml:space="preserve">speaker, addressing business and educational organizations around the world. </w:t>
      </w:r>
    </w:p>
    <w:p w:rsidR="00D3400C" w:rsidRPr="00F075D3" w:rsidRDefault="00D3400C" w:rsidP="00D3400C">
      <w:pPr>
        <w:tabs>
          <w:tab w:val="left" w:pos="9504"/>
        </w:tabs>
        <w:spacing w:line="260" w:lineRule="exact"/>
        <w:ind w:right="-43"/>
        <w:jc w:val="both"/>
        <w:rPr>
          <w:rFonts w:eastAsia="Times New Roman" w:cs="Arial"/>
          <w:color w:val="000000"/>
          <w:sz w:val="20"/>
          <w:szCs w:val="22"/>
        </w:rPr>
      </w:pPr>
    </w:p>
    <w:p w:rsidR="00D3400C" w:rsidRPr="00F075D3" w:rsidRDefault="00D3400C" w:rsidP="00D3400C">
      <w:pPr>
        <w:tabs>
          <w:tab w:val="left" w:pos="9504"/>
        </w:tabs>
        <w:spacing w:line="260" w:lineRule="exact"/>
        <w:ind w:right="-43"/>
        <w:jc w:val="both"/>
        <w:rPr>
          <w:sz w:val="20"/>
          <w:szCs w:val="22"/>
        </w:rPr>
      </w:pPr>
      <w:r w:rsidRPr="00F075D3">
        <w:rPr>
          <w:sz w:val="20"/>
          <w:szCs w:val="22"/>
        </w:rPr>
        <w:t xml:space="preserve">Wendy </w:t>
      </w:r>
      <w:r>
        <w:rPr>
          <w:sz w:val="20"/>
          <w:szCs w:val="22"/>
        </w:rPr>
        <w:t>has been</w:t>
      </w:r>
      <w:r w:rsidRPr="00F075D3">
        <w:rPr>
          <w:sz w:val="20"/>
          <w:szCs w:val="22"/>
        </w:rPr>
        <w:t xml:space="preserve"> recognized by the National Retail Federation as one of “The Influencers Shaping Retail’s Future</w:t>
      </w:r>
      <w:r>
        <w:rPr>
          <w:sz w:val="20"/>
          <w:szCs w:val="22"/>
        </w:rPr>
        <w:t>”, as a “</w:t>
      </w:r>
      <w:r w:rsidRPr="00F075D3">
        <w:rPr>
          <w:sz w:val="20"/>
          <w:szCs w:val="22"/>
        </w:rPr>
        <w:t xml:space="preserve">A Women of Excellence” by the Path to Purchase Institute </w:t>
      </w:r>
      <w:r>
        <w:rPr>
          <w:sz w:val="20"/>
          <w:szCs w:val="22"/>
        </w:rPr>
        <w:t>and</w:t>
      </w:r>
      <w:r w:rsidRPr="00F075D3">
        <w:rPr>
          <w:sz w:val="20"/>
          <w:szCs w:val="22"/>
        </w:rPr>
        <w:t xml:space="preserve"> “One of the 50 Most Powerful Women in Beauty” by </w:t>
      </w:r>
      <w:r w:rsidRPr="00F075D3">
        <w:rPr>
          <w:i/>
          <w:sz w:val="20"/>
          <w:szCs w:val="22"/>
        </w:rPr>
        <w:t xml:space="preserve">Women’s Wear Daily/Beauty </w:t>
      </w:r>
      <w:proofErr w:type="gramStart"/>
      <w:r w:rsidRPr="00F075D3">
        <w:rPr>
          <w:i/>
          <w:sz w:val="20"/>
          <w:szCs w:val="22"/>
        </w:rPr>
        <w:t>Inc</w:t>
      </w:r>
      <w:r>
        <w:rPr>
          <w:i/>
          <w:sz w:val="20"/>
          <w:szCs w:val="22"/>
        </w:rPr>
        <w:t>.</w:t>
      </w:r>
      <w:r w:rsidRPr="00F075D3">
        <w:rPr>
          <w:sz w:val="20"/>
          <w:szCs w:val="22"/>
        </w:rPr>
        <w:t>“</w:t>
      </w:r>
      <w:proofErr w:type="gramEnd"/>
      <w:r>
        <w:rPr>
          <w:sz w:val="20"/>
          <w:szCs w:val="22"/>
        </w:rPr>
        <w:t>.</w:t>
      </w:r>
    </w:p>
    <w:p w:rsidR="00D3400C" w:rsidRPr="00F075D3" w:rsidRDefault="00D3400C" w:rsidP="00D3400C">
      <w:pPr>
        <w:tabs>
          <w:tab w:val="left" w:pos="9504"/>
        </w:tabs>
        <w:spacing w:line="260" w:lineRule="exact"/>
        <w:ind w:right="-43"/>
        <w:jc w:val="both"/>
        <w:rPr>
          <w:sz w:val="20"/>
          <w:szCs w:val="22"/>
        </w:rPr>
      </w:pPr>
    </w:p>
    <w:p w:rsidR="00D3400C" w:rsidRPr="00F075D3" w:rsidRDefault="00D3400C" w:rsidP="00D3400C">
      <w:pPr>
        <w:tabs>
          <w:tab w:val="left" w:pos="9504"/>
        </w:tabs>
        <w:spacing w:line="260" w:lineRule="exact"/>
        <w:ind w:right="-43"/>
        <w:jc w:val="both"/>
        <w:rPr>
          <w:rFonts w:eastAsia="Times New Roman" w:cs="Arial"/>
          <w:color w:val="000000"/>
          <w:sz w:val="20"/>
          <w:szCs w:val="22"/>
        </w:rPr>
      </w:pPr>
      <w:r w:rsidRPr="00F075D3">
        <w:rPr>
          <w:sz w:val="20"/>
          <w:szCs w:val="22"/>
        </w:rPr>
        <w:t xml:space="preserve">She is a Distinguished Faculty Member of the Path to Purchase Institute, sits on the board of Cosmetic Executive Women, is vice chairperson of the advisory board of the Fashion Institute of Technology’s </w:t>
      </w:r>
      <w:r w:rsidRPr="00F075D3">
        <w:rPr>
          <w:rFonts w:eastAsia="Times New Roman" w:cs="Arial"/>
          <w:color w:val="000000"/>
          <w:sz w:val="20"/>
          <w:szCs w:val="22"/>
        </w:rPr>
        <w:t>Master's degree program in Cosmetics &amp; Fragrance Marketing and Management, and is a board member emeritus of Women In Need, an organization that helps homeless women and children build</w:t>
      </w:r>
      <w:r>
        <w:rPr>
          <w:rFonts w:eastAsia="Times New Roman" w:cs="Arial"/>
          <w:color w:val="000000"/>
          <w:sz w:val="20"/>
          <w:szCs w:val="22"/>
        </w:rPr>
        <w:t xml:space="preserve"> </w:t>
      </w:r>
      <w:r w:rsidRPr="00F075D3">
        <w:rPr>
          <w:rFonts w:eastAsia="Times New Roman" w:cs="Arial"/>
          <w:color w:val="000000"/>
          <w:sz w:val="20"/>
          <w:szCs w:val="22"/>
        </w:rPr>
        <w:t xml:space="preserve">productive lives. </w:t>
      </w:r>
    </w:p>
    <w:p w:rsidR="00D3400C" w:rsidRPr="00F075D3" w:rsidRDefault="00D3400C" w:rsidP="00D3400C">
      <w:pPr>
        <w:tabs>
          <w:tab w:val="left" w:pos="9504"/>
        </w:tabs>
        <w:ind w:right="-36"/>
        <w:jc w:val="both"/>
        <w:rPr>
          <w:szCs w:val="22"/>
        </w:rPr>
      </w:pPr>
    </w:p>
    <w:p w:rsidR="00E23AE2" w:rsidRPr="00D3400C" w:rsidRDefault="00D3400C" w:rsidP="00D3400C">
      <w:pPr>
        <w:pStyle w:val="BodyText"/>
        <w:tabs>
          <w:tab w:val="left" w:pos="0"/>
          <w:tab w:val="left" w:pos="9504"/>
          <w:tab w:val="left" w:pos="9900"/>
          <w:tab w:val="left" w:pos="10080"/>
        </w:tabs>
        <w:ind w:right="-36"/>
        <w:rPr>
          <w:sz w:val="16"/>
          <w:szCs w:val="22"/>
        </w:rPr>
      </w:pPr>
      <w:r w:rsidRPr="00F075D3">
        <w:rPr>
          <w:sz w:val="16"/>
          <w:szCs w:val="22"/>
        </w:rPr>
        <w:t xml:space="preserve">[Updated </w:t>
      </w:r>
      <w:r>
        <w:rPr>
          <w:sz w:val="16"/>
          <w:szCs w:val="22"/>
        </w:rPr>
        <w:t>August 2019]</w:t>
      </w:r>
    </w:p>
    <w:sectPr w:rsidR="00E23AE2" w:rsidRPr="00D3400C" w:rsidSect="00720059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008" w:bottom="1440" w:left="1008" w:header="720" w:footer="8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54DF8" w:rsidRDefault="00B54DF8" w:rsidP="003C7051">
      <w:r>
        <w:separator/>
      </w:r>
    </w:p>
  </w:endnote>
  <w:endnote w:type="continuationSeparator" w:id="0">
    <w:p w:rsidR="00B54DF8" w:rsidRDefault="00B54DF8" w:rsidP="003C70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Bold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6CAA" w:rsidRDefault="00B54DF8">
    <w:pPr>
      <w:pStyle w:val="Footer"/>
    </w:pPr>
    <w:sdt>
      <w:sdtPr>
        <w:id w:val="-302005247"/>
        <w:placeholder/>
        <w:temporary/>
        <w:showingPlcHdr/>
      </w:sdtPr>
      <w:sdtEndPr/>
      <w:sdtContent>
        <w:r w:rsidR="00116CAA">
          <w:t>[Type text]</w:t>
        </w:r>
      </w:sdtContent>
    </w:sdt>
    <w:r w:rsidR="00116CAA">
      <w:ptab w:relativeTo="margin" w:alignment="center" w:leader="none"/>
    </w:r>
    <w:sdt>
      <w:sdtPr>
        <w:id w:val="-806237710"/>
        <w:placeholder/>
        <w:temporary/>
        <w:showingPlcHdr/>
      </w:sdtPr>
      <w:sdtEndPr/>
      <w:sdtContent>
        <w:r w:rsidR="00116CAA">
          <w:t>[Type text]</w:t>
        </w:r>
      </w:sdtContent>
    </w:sdt>
    <w:r w:rsidR="00116CAA">
      <w:ptab w:relativeTo="margin" w:alignment="right" w:leader="none"/>
    </w:r>
    <w:sdt>
      <w:sdtPr>
        <w:id w:val="-1022240204"/>
        <w:placeholder/>
        <w:temporary/>
        <w:showingPlcHdr/>
      </w:sdtPr>
      <w:sdtEndPr/>
      <w:sdtContent>
        <w:r w:rsidR="00116CAA"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6CAA" w:rsidRDefault="00116CAA" w:rsidP="00E02D04">
    <w:pPr>
      <w:tabs>
        <w:tab w:val="left" w:pos="-720"/>
        <w:tab w:val="left" w:pos="180"/>
      </w:tabs>
      <w:ind w:right="-198"/>
      <w:rPr>
        <w:color w:val="595959" w:themeColor="text1" w:themeTint="A6"/>
        <w:sz w:val="16"/>
        <w:szCs w:val="18"/>
      </w:rPr>
    </w:pPr>
  </w:p>
  <w:p w:rsidR="00116CAA" w:rsidRDefault="00116CAA" w:rsidP="004629DA">
    <w:pPr>
      <w:tabs>
        <w:tab w:val="left" w:pos="-450"/>
        <w:tab w:val="left" w:pos="180"/>
      </w:tabs>
      <w:ind w:left="-450" w:right="-198"/>
      <w:rPr>
        <w:color w:val="595959" w:themeColor="text1" w:themeTint="A6"/>
        <w:sz w:val="16"/>
        <w:szCs w:val="18"/>
      </w:rPr>
    </w:pPr>
    <w:r w:rsidRPr="00696F4C">
      <w:rPr>
        <w:noProof/>
        <w:color w:val="595959" w:themeColor="text1" w:themeTint="A6"/>
        <w:sz w:val="16"/>
        <w:szCs w:val="18"/>
      </w:rPr>
      <w:drawing>
        <wp:inline distT="0" distB="0" distL="0" distR="0" wp14:anchorId="1DDA93EA" wp14:editId="41D278BC">
          <wp:extent cx="7201747" cy="214001"/>
          <wp:effectExtent l="0" t="0" r="12065" b="0"/>
          <wp:docPr id="2" name="Picture 2" descr="WSL Big Share:WSL DAILY:WSL BRAND DESIGN (web, print, creative):IMAGES Library:Purchased Stock Vectors:_2016 hand-drawn elements:drawn-graphics-0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WSL Big Share:WSL DAILY:WSL BRAND DESIGN (web, print, creative):IMAGES Library:Purchased Stock Vectors:_2016 hand-drawn elements:drawn-graphics-0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7205215" cy="2141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Style w:val="TableGrid"/>
      <w:tblW w:w="0" w:type="auto"/>
      <w:tblInd w:w="-2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53"/>
      <w:gridCol w:w="8928"/>
    </w:tblGrid>
    <w:tr w:rsidR="00116CAA" w:rsidTr="004629DA">
      <w:trPr>
        <w:trHeight w:val="256"/>
      </w:trPr>
      <w:tc>
        <w:tcPr>
          <w:tcW w:w="855" w:type="dxa"/>
          <w:vMerge w:val="restart"/>
          <w:vAlign w:val="center"/>
        </w:tcPr>
        <w:p w:rsidR="00116CAA" w:rsidRDefault="00116CAA" w:rsidP="007C0FB3">
          <w:pPr>
            <w:tabs>
              <w:tab w:val="left" w:pos="-720"/>
              <w:tab w:val="left" w:pos="180"/>
            </w:tabs>
            <w:ind w:right="-198"/>
            <w:jc w:val="center"/>
            <w:rPr>
              <w:color w:val="595959" w:themeColor="text1" w:themeTint="A6"/>
              <w:sz w:val="16"/>
              <w:szCs w:val="18"/>
            </w:rPr>
          </w:pPr>
          <w:r>
            <w:rPr>
              <w:noProof/>
              <w:color w:val="595959" w:themeColor="text1" w:themeTint="A6"/>
              <w:sz w:val="16"/>
              <w:szCs w:val="18"/>
            </w:rPr>
            <w:drawing>
              <wp:inline distT="0" distB="0" distL="0" distR="0" wp14:anchorId="7ADE29D5" wp14:editId="6A7AC95D">
                <wp:extent cx="531540" cy="309668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WSL-Logo-Single-blck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3296" cy="3106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928" w:type="dxa"/>
          <w:vAlign w:val="center"/>
        </w:tcPr>
        <w:p w:rsidR="00116CAA" w:rsidRPr="00E02D04" w:rsidRDefault="00116CAA" w:rsidP="0066567E">
          <w:pPr>
            <w:tabs>
              <w:tab w:val="left" w:pos="-108"/>
              <w:tab w:val="left" w:pos="180"/>
              <w:tab w:val="left" w:pos="8712"/>
            </w:tabs>
            <w:ind w:left="-108" w:right="-603" w:firstLine="108"/>
            <w:rPr>
              <w:color w:val="595959" w:themeColor="text1" w:themeTint="A6"/>
              <w:spacing w:val="20"/>
              <w:sz w:val="16"/>
              <w:szCs w:val="16"/>
            </w:rPr>
          </w:pPr>
          <w:r w:rsidRPr="00E02D04">
            <w:rPr>
              <w:color w:val="595959" w:themeColor="text1" w:themeTint="A6"/>
              <w:spacing w:val="20"/>
              <w:sz w:val="16"/>
              <w:szCs w:val="16"/>
            </w:rPr>
            <w:t xml:space="preserve">  307 SEVENTH AVE</w:t>
          </w:r>
          <w:r>
            <w:rPr>
              <w:color w:val="595959" w:themeColor="text1" w:themeTint="A6"/>
              <w:spacing w:val="20"/>
              <w:sz w:val="16"/>
              <w:szCs w:val="16"/>
            </w:rPr>
            <w:t xml:space="preserve">NUE SUITE 1104 NEW YORK </w:t>
          </w:r>
          <w:r w:rsidRPr="00E02D04">
            <w:rPr>
              <w:color w:val="595959" w:themeColor="text1" w:themeTint="A6"/>
              <w:spacing w:val="20"/>
              <w:sz w:val="16"/>
              <w:szCs w:val="16"/>
            </w:rPr>
            <w:t xml:space="preserve">NY </w:t>
          </w:r>
          <w:proofErr w:type="gramStart"/>
          <w:r>
            <w:rPr>
              <w:color w:val="595959" w:themeColor="text1" w:themeTint="A6"/>
              <w:spacing w:val="20"/>
              <w:sz w:val="16"/>
              <w:szCs w:val="16"/>
            </w:rPr>
            <w:t xml:space="preserve">10001 </w:t>
          </w:r>
          <w:r w:rsidRPr="00E02D04">
            <w:rPr>
              <w:color w:val="595959" w:themeColor="text1" w:themeTint="A6"/>
              <w:spacing w:val="20"/>
              <w:sz w:val="16"/>
              <w:szCs w:val="16"/>
            </w:rPr>
            <w:t>.</w:t>
          </w:r>
          <w:proofErr w:type="gramEnd"/>
          <w:r w:rsidRPr="00E02D04">
            <w:rPr>
              <w:color w:val="595959" w:themeColor="text1" w:themeTint="A6"/>
              <w:spacing w:val="20"/>
              <w:sz w:val="16"/>
              <w:szCs w:val="16"/>
            </w:rPr>
            <w:t xml:space="preserve"> </w:t>
          </w:r>
          <w:proofErr w:type="gramStart"/>
          <w:r w:rsidRPr="00E02D04">
            <w:rPr>
              <w:b/>
              <w:color w:val="595959" w:themeColor="text1" w:themeTint="A6"/>
              <w:spacing w:val="20"/>
              <w:sz w:val="16"/>
              <w:szCs w:val="16"/>
            </w:rPr>
            <w:t>T</w:t>
          </w:r>
          <w:r w:rsidRPr="00E02D04">
            <w:rPr>
              <w:color w:val="595959" w:themeColor="text1" w:themeTint="A6"/>
              <w:spacing w:val="20"/>
              <w:sz w:val="16"/>
              <w:szCs w:val="16"/>
            </w:rPr>
            <w:t xml:space="preserve">  </w:t>
          </w:r>
          <w:r>
            <w:rPr>
              <w:color w:val="595959" w:themeColor="text1" w:themeTint="A6"/>
              <w:spacing w:val="20"/>
              <w:sz w:val="16"/>
              <w:szCs w:val="16"/>
            </w:rPr>
            <w:t>212</w:t>
          </w:r>
          <w:proofErr w:type="gramEnd"/>
          <w:r>
            <w:rPr>
              <w:color w:val="595959" w:themeColor="text1" w:themeTint="A6"/>
              <w:spacing w:val="20"/>
              <w:sz w:val="16"/>
              <w:szCs w:val="16"/>
            </w:rPr>
            <w:t>.924.7780</w:t>
          </w:r>
        </w:p>
      </w:tc>
    </w:tr>
    <w:tr w:rsidR="00116CAA" w:rsidTr="004629DA">
      <w:trPr>
        <w:trHeight w:hRule="exact" w:val="276"/>
      </w:trPr>
      <w:tc>
        <w:tcPr>
          <w:tcW w:w="855" w:type="dxa"/>
          <w:vMerge/>
          <w:vAlign w:val="center"/>
        </w:tcPr>
        <w:p w:rsidR="00116CAA" w:rsidRPr="00BA4917" w:rsidRDefault="00116CAA" w:rsidP="007C0FB3">
          <w:pPr>
            <w:tabs>
              <w:tab w:val="left" w:pos="-720"/>
              <w:tab w:val="left" w:pos="-55"/>
              <w:tab w:val="left" w:pos="180"/>
            </w:tabs>
            <w:ind w:left="-720" w:right="-198" w:firstLine="720"/>
            <w:rPr>
              <w:color w:val="F31739" w:themeColor="text2"/>
              <w:sz w:val="16"/>
              <w:szCs w:val="17"/>
            </w:rPr>
          </w:pPr>
        </w:p>
      </w:tc>
      <w:tc>
        <w:tcPr>
          <w:tcW w:w="8928" w:type="dxa"/>
          <w:vAlign w:val="center"/>
        </w:tcPr>
        <w:p w:rsidR="00116CAA" w:rsidRPr="00E02D04" w:rsidRDefault="00116CAA" w:rsidP="00E02D04">
          <w:pPr>
            <w:tabs>
              <w:tab w:val="left" w:pos="-108"/>
              <w:tab w:val="left" w:pos="180"/>
              <w:tab w:val="left" w:pos="8712"/>
            </w:tabs>
            <w:ind w:left="-108" w:right="-603" w:firstLine="108"/>
            <w:rPr>
              <w:color w:val="595959" w:themeColor="text1" w:themeTint="A6"/>
              <w:spacing w:val="20"/>
              <w:sz w:val="16"/>
              <w:szCs w:val="16"/>
            </w:rPr>
          </w:pPr>
          <w:r w:rsidRPr="00E02D04">
            <w:rPr>
              <w:b/>
              <w:color w:val="595959" w:themeColor="text1" w:themeTint="A6"/>
              <w:spacing w:val="20"/>
              <w:sz w:val="16"/>
              <w:szCs w:val="16"/>
            </w:rPr>
            <w:t xml:space="preserve">  </w:t>
          </w:r>
          <w:proofErr w:type="gramStart"/>
          <w:r w:rsidRPr="00E02D04">
            <w:rPr>
              <w:b/>
              <w:color w:val="595959" w:themeColor="text1" w:themeTint="A6"/>
              <w:spacing w:val="20"/>
              <w:sz w:val="16"/>
              <w:szCs w:val="16"/>
            </w:rPr>
            <w:t>INFO</w:t>
          </w:r>
          <w:r w:rsidRPr="00E02D04">
            <w:rPr>
              <w:color w:val="595959" w:themeColor="text1" w:themeTint="A6"/>
              <w:spacing w:val="20"/>
              <w:sz w:val="16"/>
              <w:szCs w:val="16"/>
            </w:rPr>
            <w:t xml:space="preserve">@WSLSTRATEGICRETAIL.COM </w:t>
          </w:r>
          <w:r w:rsidRPr="00E02D04">
            <w:rPr>
              <w:color w:val="F31739" w:themeColor="text2"/>
              <w:spacing w:val="20"/>
              <w:sz w:val="16"/>
              <w:szCs w:val="16"/>
            </w:rPr>
            <w:t xml:space="preserve"> |</w:t>
          </w:r>
          <w:proofErr w:type="gramEnd"/>
          <w:r w:rsidRPr="00E02D04">
            <w:rPr>
              <w:color w:val="595959" w:themeColor="text1" w:themeTint="A6"/>
              <w:spacing w:val="20"/>
              <w:sz w:val="16"/>
              <w:szCs w:val="16"/>
            </w:rPr>
            <w:t xml:space="preserve">  WWW.</w:t>
          </w:r>
          <w:r w:rsidRPr="00E02D04">
            <w:rPr>
              <w:b/>
              <w:color w:val="595959" w:themeColor="text1" w:themeTint="A6"/>
              <w:spacing w:val="20"/>
              <w:sz w:val="16"/>
              <w:szCs w:val="16"/>
            </w:rPr>
            <w:t>WSLSTRATEGICRETAIL</w:t>
          </w:r>
          <w:r w:rsidRPr="00E02D04">
            <w:rPr>
              <w:color w:val="595959" w:themeColor="text1" w:themeTint="A6"/>
              <w:spacing w:val="20"/>
              <w:sz w:val="16"/>
              <w:szCs w:val="16"/>
            </w:rPr>
            <w:t>.COM</w:t>
          </w:r>
          <w:r w:rsidRPr="00E02D04">
            <w:rPr>
              <w:b/>
              <w:color w:val="595959" w:themeColor="text1" w:themeTint="A6"/>
              <w:spacing w:val="20"/>
              <w:sz w:val="16"/>
              <w:szCs w:val="16"/>
            </w:rPr>
            <w:t xml:space="preserve">   </w:t>
          </w:r>
        </w:p>
      </w:tc>
    </w:tr>
  </w:tbl>
  <w:p w:rsidR="00116CAA" w:rsidRDefault="00116CAA">
    <w:pPr>
      <w:pStyle w:val="Footer"/>
    </w:pPr>
  </w:p>
  <w:p w:rsidR="00116CAA" w:rsidRDefault="00116CA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6CAA" w:rsidRDefault="00116CAA" w:rsidP="00720059">
    <w:pPr>
      <w:tabs>
        <w:tab w:val="left" w:pos="-900"/>
        <w:tab w:val="left" w:pos="90"/>
        <w:tab w:val="left" w:pos="180"/>
      </w:tabs>
      <w:ind w:left="-450" w:right="-198"/>
      <w:rPr>
        <w:color w:val="595959" w:themeColor="text1" w:themeTint="A6"/>
        <w:sz w:val="16"/>
        <w:szCs w:val="18"/>
      </w:rPr>
    </w:pPr>
    <w:r w:rsidRPr="00696F4C">
      <w:rPr>
        <w:noProof/>
        <w:color w:val="595959" w:themeColor="text1" w:themeTint="A6"/>
        <w:sz w:val="16"/>
        <w:szCs w:val="18"/>
      </w:rPr>
      <w:drawing>
        <wp:inline distT="0" distB="0" distL="0" distR="0" wp14:anchorId="69ABF53D" wp14:editId="6E6693C4">
          <wp:extent cx="7201747" cy="213995"/>
          <wp:effectExtent l="0" t="0" r="12065" b="0"/>
          <wp:docPr id="5" name="Picture 5" descr="WSL Big Share:WSL DAILY:WSL BRAND DESIGN (web, print, creative):IMAGES Library:Purchased Stock Vectors:_2016 hand-drawn elements:drawn-graphics-0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WSL Big Share:WSL DAILY:WSL BRAND DESIGN (web, print, creative):IMAGES Library:Purchased Stock Vectors:_2016 hand-drawn elements:drawn-graphics-0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7201747" cy="213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16CAA" w:rsidRPr="00E02D04" w:rsidRDefault="00116CAA" w:rsidP="004629DA">
    <w:pPr>
      <w:tabs>
        <w:tab w:val="left" w:pos="-630"/>
        <w:tab w:val="left" w:pos="0"/>
      </w:tabs>
      <w:spacing w:line="360" w:lineRule="auto"/>
      <w:ind w:left="-360" w:right="-198"/>
      <w:rPr>
        <w:color w:val="595959" w:themeColor="text1" w:themeTint="A6"/>
        <w:spacing w:val="20"/>
        <w:sz w:val="16"/>
        <w:szCs w:val="16"/>
      </w:rPr>
    </w:pPr>
    <w:r>
      <w:rPr>
        <w:color w:val="595959" w:themeColor="text1" w:themeTint="A6"/>
        <w:spacing w:val="20"/>
        <w:sz w:val="16"/>
        <w:szCs w:val="16"/>
      </w:rPr>
      <w:t xml:space="preserve"> 307 SEVENTH AVENUE SUITE 1104 NEW </w:t>
    </w:r>
    <w:proofErr w:type="gramStart"/>
    <w:r>
      <w:rPr>
        <w:color w:val="595959" w:themeColor="text1" w:themeTint="A6"/>
        <w:spacing w:val="20"/>
        <w:sz w:val="16"/>
        <w:szCs w:val="16"/>
      </w:rPr>
      <w:t>YORK  NY</w:t>
    </w:r>
    <w:proofErr w:type="gramEnd"/>
    <w:r>
      <w:rPr>
        <w:color w:val="595959" w:themeColor="text1" w:themeTint="A6"/>
        <w:spacing w:val="20"/>
        <w:sz w:val="16"/>
        <w:szCs w:val="16"/>
      </w:rPr>
      <w:t xml:space="preserve">  10001 .</w:t>
    </w:r>
    <w:r w:rsidRPr="00E02D04">
      <w:rPr>
        <w:color w:val="595959" w:themeColor="text1" w:themeTint="A6"/>
        <w:spacing w:val="20"/>
        <w:sz w:val="16"/>
        <w:szCs w:val="16"/>
      </w:rPr>
      <w:t xml:space="preserve"> </w:t>
    </w:r>
    <w:r w:rsidRPr="00E02D04">
      <w:rPr>
        <w:b/>
        <w:color w:val="595959" w:themeColor="text1" w:themeTint="A6"/>
        <w:spacing w:val="20"/>
        <w:sz w:val="16"/>
        <w:szCs w:val="16"/>
      </w:rPr>
      <w:t>T</w:t>
    </w:r>
    <w:r>
      <w:rPr>
        <w:color w:val="595959" w:themeColor="text1" w:themeTint="A6"/>
        <w:spacing w:val="20"/>
        <w:sz w:val="16"/>
        <w:szCs w:val="16"/>
      </w:rPr>
      <w:t xml:space="preserve"> 212.924.7780</w:t>
    </w:r>
  </w:p>
  <w:p w:rsidR="00116CAA" w:rsidRPr="00E02D04" w:rsidRDefault="00116CAA" w:rsidP="004629DA">
    <w:pPr>
      <w:tabs>
        <w:tab w:val="left" w:pos="-720"/>
        <w:tab w:val="left" w:pos="90"/>
        <w:tab w:val="left" w:pos="180"/>
      </w:tabs>
      <w:spacing w:line="360" w:lineRule="auto"/>
      <w:ind w:left="-360" w:right="-198"/>
      <w:rPr>
        <w:color w:val="595959" w:themeColor="text1" w:themeTint="A6"/>
        <w:spacing w:val="20"/>
        <w:sz w:val="16"/>
        <w:szCs w:val="16"/>
      </w:rPr>
    </w:pPr>
    <w:r>
      <w:rPr>
        <w:b/>
        <w:color w:val="595959" w:themeColor="text1" w:themeTint="A6"/>
        <w:spacing w:val="20"/>
        <w:sz w:val="16"/>
        <w:szCs w:val="16"/>
      </w:rPr>
      <w:t xml:space="preserve"> </w:t>
    </w:r>
    <w:proofErr w:type="gramStart"/>
    <w:r w:rsidRPr="00E02D04">
      <w:rPr>
        <w:b/>
        <w:color w:val="595959" w:themeColor="text1" w:themeTint="A6"/>
        <w:spacing w:val="20"/>
        <w:sz w:val="16"/>
        <w:szCs w:val="16"/>
      </w:rPr>
      <w:t>INFO</w:t>
    </w:r>
    <w:r w:rsidRPr="00E02D04">
      <w:rPr>
        <w:color w:val="595959" w:themeColor="text1" w:themeTint="A6"/>
        <w:spacing w:val="20"/>
        <w:sz w:val="16"/>
        <w:szCs w:val="16"/>
      </w:rPr>
      <w:t xml:space="preserve">@WSLSTRATEGICRETAIL.COM </w:t>
    </w:r>
    <w:r w:rsidRPr="00E02D04">
      <w:rPr>
        <w:color w:val="F31739" w:themeColor="text2"/>
        <w:spacing w:val="20"/>
        <w:sz w:val="16"/>
        <w:szCs w:val="16"/>
      </w:rPr>
      <w:t xml:space="preserve"> |</w:t>
    </w:r>
    <w:proofErr w:type="gramEnd"/>
    <w:r w:rsidRPr="00E02D04">
      <w:rPr>
        <w:color w:val="595959" w:themeColor="text1" w:themeTint="A6"/>
        <w:spacing w:val="20"/>
        <w:sz w:val="16"/>
        <w:szCs w:val="16"/>
      </w:rPr>
      <w:t xml:space="preserve">  WWW.</w:t>
    </w:r>
    <w:r w:rsidRPr="00E02D04">
      <w:rPr>
        <w:b/>
        <w:color w:val="595959" w:themeColor="text1" w:themeTint="A6"/>
        <w:spacing w:val="20"/>
        <w:sz w:val="16"/>
        <w:szCs w:val="16"/>
      </w:rPr>
      <w:t>WSLSTRATEGICRETAIL</w:t>
    </w:r>
    <w:r w:rsidRPr="00E02D04">
      <w:rPr>
        <w:color w:val="595959" w:themeColor="text1" w:themeTint="A6"/>
        <w:spacing w:val="20"/>
        <w:sz w:val="16"/>
        <w:szCs w:val="16"/>
      </w:rPr>
      <w:t>.COM</w:t>
    </w:r>
    <w:r w:rsidRPr="00E02D04">
      <w:rPr>
        <w:b/>
        <w:color w:val="595959" w:themeColor="text1" w:themeTint="A6"/>
        <w:spacing w:val="20"/>
        <w:sz w:val="16"/>
        <w:szCs w:val="16"/>
      </w:rPr>
      <w:t xml:space="preserve">   </w:t>
    </w:r>
  </w:p>
  <w:p w:rsidR="00116CAA" w:rsidRDefault="00116CAA" w:rsidP="00BA4917">
    <w:pPr>
      <w:tabs>
        <w:tab w:val="left" w:pos="-720"/>
        <w:tab w:val="left" w:pos="180"/>
      </w:tabs>
      <w:ind w:left="-720" w:right="-198"/>
      <w:rPr>
        <w:b/>
        <w:color w:val="595959" w:themeColor="text1" w:themeTint="A6"/>
        <w:sz w:val="16"/>
        <w:szCs w:val="17"/>
      </w:rPr>
    </w:pPr>
  </w:p>
  <w:p w:rsidR="00116CAA" w:rsidRDefault="00116CAA" w:rsidP="00BA4917">
    <w:pPr>
      <w:tabs>
        <w:tab w:val="left" w:pos="-720"/>
        <w:tab w:val="left" w:pos="180"/>
      </w:tabs>
      <w:ind w:left="-720" w:right="-198"/>
      <w:rPr>
        <w:b/>
        <w:color w:val="595959" w:themeColor="text1" w:themeTint="A6"/>
        <w:sz w:val="16"/>
        <w:szCs w:val="17"/>
      </w:rPr>
    </w:pPr>
  </w:p>
  <w:p w:rsidR="00116CAA" w:rsidRPr="00BA4917" w:rsidRDefault="00116CAA" w:rsidP="00BA4917">
    <w:pPr>
      <w:tabs>
        <w:tab w:val="left" w:pos="-720"/>
        <w:tab w:val="left" w:pos="180"/>
      </w:tabs>
      <w:ind w:left="-720" w:right="-198"/>
      <w:rPr>
        <w:color w:val="F31739" w:themeColor="text2"/>
        <w:sz w:val="16"/>
        <w:szCs w:val="17"/>
      </w:rPr>
    </w:pPr>
    <w:r>
      <w:rPr>
        <w:b/>
        <w:color w:val="595959" w:themeColor="text1" w:themeTint="A6"/>
        <w:sz w:val="16"/>
        <w:szCs w:val="17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54DF8" w:rsidRDefault="00B54DF8" w:rsidP="003C7051">
      <w:r>
        <w:separator/>
      </w:r>
    </w:p>
  </w:footnote>
  <w:footnote w:type="continuationSeparator" w:id="0">
    <w:p w:rsidR="00B54DF8" w:rsidRDefault="00B54DF8" w:rsidP="003C70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6CAA" w:rsidRPr="002F287D" w:rsidRDefault="00116CAA" w:rsidP="002F287D">
    <w:pPr>
      <w:ind w:left="-180"/>
      <w:rPr>
        <w:b/>
        <w:color w:val="7F7F7F" w:themeColor="text1" w:themeTint="80"/>
        <w:sz w:val="18"/>
        <w:szCs w:val="16"/>
      </w:rPr>
    </w:pPr>
    <w:r w:rsidRPr="002F287D">
      <w:rPr>
        <w:rStyle w:val="PageNumber"/>
        <w:rFonts w:ascii="Arial" w:hAnsi="Arial"/>
        <w:b w:val="0"/>
        <w:color w:val="7F7F7F" w:themeColor="text1" w:themeTint="80"/>
        <w:sz w:val="20"/>
        <w:szCs w:val="16"/>
      </w:rPr>
      <w:fldChar w:fldCharType="begin"/>
    </w:r>
    <w:r w:rsidRPr="002F287D">
      <w:rPr>
        <w:rStyle w:val="PageNumber"/>
        <w:rFonts w:ascii="Arial" w:hAnsi="Arial"/>
        <w:b w:val="0"/>
        <w:color w:val="7F7F7F" w:themeColor="text1" w:themeTint="80"/>
        <w:sz w:val="20"/>
        <w:szCs w:val="16"/>
      </w:rPr>
      <w:instrText xml:space="preserve"> PAGE </w:instrText>
    </w:r>
    <w:r w:rsidRPr="002F287D">
      <w:rPr>
        <w:rStyle w:val="PageNumber"/>
        <w:rFonts w:ascii="Arial" w:hAnsi="Arial"/>
        <w:b w:val="0"/>
        <w:color w:val="7F7F7F" w:themeColor="text1" w:themeTint="80"/>
        <w:sz w:val="20"/>
        <w:szCs w:val="16"/>
      </w:rPr>
      <w:fldChar w:fldCharType="separate"/>
    </w:r>
    <w:r w:rsidR="00661AA0">
      <w:rPr>
        <w:rStyle w:val="PageNumber"/>
        <w:rFonts w:ascii="Arial" w:hAnsi="Arial"/>
        <w:b w:val="0"/>
        <w:noProof/>
        <w:color w:val="7F7F7F" w:themeColor="text1" w:themeTint="80"/>
        <w:sz w:val="20"/>
        <w:szCs w:val="16"/>
      </w:rPr>
      <w:t>2</w:t>
    </w:r>
    <w:r w:rsidRPr="002F287D">
      <w:rPr>
        <w:rStyle w:val="PageNumber"/>
        <w:rFonts w:ascii="Arial" w:hAnsi="Arial"/>
        <w:b w:val="0"/>
        <w:color w:val="7F7F7F" w:themeColor="text1" w:themeTint="80"/>
        <w:sz w:val="20"/>
        <w:szCs w:val="16"/>
      </w:rPr>
      <w:fldChar w:fldCharType="end"/>
    </w:r>
    <w:r w:rsidRPr="002F287D">
      <w:rPr>
        <w:b/>
        <w:color w:val="7F7F7F" w:themeColor="text1" w:themeTint="80"/>
        <w:sz w:val="20"/>
        <w:szCs w:val="16"/>
      </w:rPr>
      <w:t xml:space="preserve">   </w:t>
    </w:r>
    <w:proofErr w:type="gramStart"/>
    <w:r w:rsidRPr="002F287D">
      <w:rPr>
        <w:b/>
        <w:color w:val="7F7F7F" w:themeColor="text1" w:themeTint="80"/>
        <w:sz w:val="18"/>
        <w:szCs w:val="16"/>
      </w:rPr>
      <w:t xml:space="preserve">/  </w:t>
    </w:r>
    <w:r w:rsidRPr="002F287D">
      <w:rPr>
        <w:b/>
        <w:color w:val="7F7F7F" w:themeColor="text1" w:themeTint="80"/>
        <w:sz w:val="20"/>
        <w:szCs w:val="16"/>
      </w:rPr>
      <w:t>Title</w:t>
    </w:r>
    <w:proofErr w:type="gramEnd"/>
    <w:r w:rsidRPr="002F287D">
      <w:rPr>
        <w:b/>
        <w:color w:val="7F7F7F" w:themeColor="text1" w:themeTint="80"/>
        <w:sz w:val="20"/>
        <w:szCs w:val="16"/>
      </w:rPr>
      <w:t xml:space="preserve">, </w:t>
    </w:r>
    <w:r w:rsidRPr="002F287D">
      <w:rPr>
        <w:color w:val="7F7F7F" w:themeColor="text1" w:themeTint="80"/>
        <w:sz w:val="20"/>
        <w:szCs w:val="16"/>
      </w:rPr>
      <w:t>Date</w:t>
    </w:r>
  </w:p>
  <w:p w:rsidR="00116CAA" w:rsidRPr="003C7051" w:rsidRDefault="00116CAA" w:rsidP="003C7051">
    <w:pPr>
      <w:pStyle w:val="Header"/>
      <w:ind w:left="-900"/>
      <w:jc w:val="center"/>
      <w:rPr>
        <w:rFonts w:ascii="Arial" w:hAnsi="Arial"/>
        <w:sz w:val="18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6CAA" w:rsidRDefault="00116CAA" w:rsidP="00720059">
    <w:pPr>
      <w:pStyle w:val="Header"/>
      <w:ind w:left="-450" w:hanging="90"/>
    </w:pPr>
    <w:r>
      <w:t xml:space="preserve">     </w:t>
    </w:r>
    <w:r>
      <w:rPr>
        <w:noProof/>
      </w:rPr>
      <w:drawing>
        <wp:inline distT="0" distB="0" distL="0" distR="0" wp14:anchorId="53EA7F88" wp14:editId="024CC1E4">
          <wp:extent cx="2950122" cy="855299"/>
          <wp:effectExtent l="0" t="0" r="0" b="0"/>
          <wp:docPr id="4" name="Picture 4" descr="WSL Big Share:WSL DAILY:WSL BRAND DESIGN (web, print, creative):WSL Logo:PNG format (PPT):WSL-Logo-Horizontal-blc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SL Big Share:WSL DAILY:WSL BRAND DESIGN (web, print, creative):WSL Logo:PNG format (PPT):WSL-Logo-Horizontal-blc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0306" cy="8553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81295"/>
    <w:multiLevelType w:val="multilevel"/>
    <w:tmpl w:val="200A8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BC4666"/>
    <w:multiLevelType w:val="hybridMultilevel"/>
    <w:tmpl w:val="1880390A"/>
    <w:lvl w:ilvl="0" w:tplc="128AAB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31739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841C72"/>
    <w:multiLevelType w:val="hybridMultilevel"/>
    <w:tmpl w:val="105CF95A"/>
    <w:lvl w:ilvl="0" w:tplc="128AAB66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  <w:color w:val="F31739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622581"/>
    <w:multiLevelType w:val="hybridMultilevel"/>
    <w:tmpl w:val="1D50FA54"/>
    <w:lvl w:ilvl="0" w:tplc="E9BEAE80">
      <w:start w:val="1"/>
      <w:numFmt w:val="bullet"/>
      <w:lvlText w:val="»"/>
      <w:lvlJc w:val="left"/>
      <w:pPr>
        <w:ind w:left="432" w:hanging="216"/>
      </w:pPr>
      <w:rPr>
        <w:rFonts w:ascii="Calibri" w:hAnsi="Calibri" w:hint="default"/>
        <w:b w:val="0"/>
        <w:bCs w:val="0"/>
        <w:i w:val="0"/>
        <w:iCs w:val="0"/>
        <w:color w:val="FF000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CE7BCC"/>
    <w:multiLevelType w:val="multilevel"/>
    <w:tmpl w:val="F0EE5E50"/>
    <w:lvl w:ilvl="0">
      <w:start w:val="1"/>
      <w:numFmt w:val="bullet"/>
      <w:lvlText w:val=""/>
      <w:lvlJc w:val="left"/>
      <w:pPr>
        <w:ind w:left="72" w:hanging="360"/>
      </w:pPr>
      <w:rPr>
        <w:rFonts w:ascii="Symbol" w:hAnsi="Symbol" w:hint="default"/>
        <w:color w:val="F31739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F12741"/>
    <w:multiLevelType w:val="multilevel"/>
    <w:tmpl w:val="471A1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55D3ECD"/>
    <w:multiLevelType w:val="hybridMultilevel"/>
    <w:tmpl w:val="F0EE5E50"/>
    <w:lvl w:ilvl="0" w:tplc="4F8ABAA6">
      <w:start w:val="1"/>
      <w:numFmt w:val="bullet"/>
      <w:lvlText w:val=""/>
      <w:lvlJc w:val="left"/>
      <w:pPr>
        <w:ind w:left="72" w:hanging="360"/>
      </w:pPr>
      <w:rPr>
        <w:rFonts w:ascii="Symbol" w:hAnsi="Symbol" w:hint="default"/>
        <w:color w:val="F31739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FA098C"/>
    <w:multiLevelType w:val="hybridMultilevel"/>
    <w:tmpl w:val="03B0C650"/>
    <w:lvl w:ilvl="0" w:tplc="D88CF84A">
      <w:start w:val="1"/>
      <w:numFmt w:val="bullet"/>
      <w:lvlText w:val="»"/>
      <w:lvlJc w:val="left"/>
      <w:pPr>
        <w:ind w:left="0" w:hanging="360"/>
      </w:pPr>
      <w:rPr>
        <w:rFonts w:ascii="Calibri" w:hAnsi="Calibri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1D4AD3"/>
    <w:multiLevelType w:val="hybridMultilevel"/>
    <w:tmpl w:val="6B224FFA"/>
    <w:lvl w:ilvl="0" w:tplc="128AAB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31739" w:themeColor="text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6B7E5E"/>
    <w:multiLevelType w:val="hybridMultilevel"/>
    <w:tmpl w:val="5A387564"/>
    <w:lvl w:ilvl="0" w:tplc="09E2874A">
      <w:start w:val="1"/>
      <w:numFmt w:val="bullet"/>
      <w:lvlText w:val="»"/>
      <w:lvlJc w:val="left"/>
      <w:pPr>
        <w:ind w:left="720" w:hanging="360"/>
      </w:pPr>
      <w:rPr>
        <w:rFonts w:ascii="Calibri" w:hAnsi="Calibri" w:hint="default"/>
        <w:color w:val="FF0000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A67882"/>
    <w:multiLevelType w:val="hybridMultilevel"/>
    <w:tmpl w:val="C2B65378"/>
    <w:lvl w:ilvl="0" w:tplc="128AAB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31739" w:themeColor="text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3F6C0D"/>
    <w:multiLevelType w:val="hybridMultilevel"/>
    <w:tmpl w:val="F042B0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6C03C5"/>
    <w:multiLevelType w:val="hybridMultilevel"/>
    <w:tmpl w:val="BB08A7F2"/>
    <w:lvl w:ilvl="0" w:tplc="CFBAA496">
      <w:start w:val="1"/>
      <w:numFmt w:val="bullet"/>
      <w:lvlText w:val="»"/>
      <w:lvlJc w:val="left"/>
      <w:pPr>
        <w:ind w:left="72" w:hanging="360"/>
      </w:pPr>
      <w:rPr>
        <w:rFonts w:ascii="Calibri" w:hAnsi="Calibri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3C6451"/>
    <w:multiLevelType w:val="hybridMultilevel"/>
    <w:tmpl w:val="965CD072"/>
    <w:lvl w:ilvl="0" w:tplc="4F8ABAA6">
      <w:start w:val="1"/>
      <w:numFmt w:val="bullet"/>
      <w:lvlText w:val=""/>
      <w:lvlJc w:val="left"/>
      <w:pPr>
        <w:ind w:left="-1224" w:hanging="360"/>
      </w:pPr>
      <w:rPr>
        <w:rFonts w:ascii="Symbol" w:hAnsi="Symbol" w:hint="default"/>
        <w:color w:val="F31739" w:themeColor="text2"/>
      </w:rPr>
    </w:lvl>
    <w:lvl w:ilvl="1" w:tplc="04090003" w:tentative="1">
      <w:start w:val="1"/>
      <w:numFmt w:val="bullet"/>
      <w:lvlText w:val="o"/>
      <w:lvlJc w:val="left"/>
      <w:pPr>
        <w:ind w:left="14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8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</w:abstractNum>
  <w:abstractNum w:abstractNumId="14" w15:restartNumberingAfterBreak="0">
    <w:nsid w:val="2C7119A1"/>
    <w:multiLevelType w:val="hybridMultilevel"/>
    <w:tmpl w:val="1D800A98"/>
    <w:lvl w:ilvl="0" w:tplc="27A8DDF8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  <w:color w:val="666666" w:themeColor="accent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7E71B2"/>
    <w:multiLevelType w:val="multilevel"/>
    <w:tmpl w:val="2B3AD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08C39FC"/>
    <w:multiLevelType w:val="hybridMultilevel"/>
    <w:tmpl w:val="5FFE09F0"/>
    <w:lvl w:ilvl="0" w:tplc="18526DBE">
      <w:numFmt w:val="bullet"/>
      <w:lvlText w:val="-"/>
      <w:lvlJc w:val="left"/>
      <w:pPr>
        <w:ind w:left="420" w:hanging="360"/>
      </w:pPr>
      <w:rPr>
        <w:rFonts w:ascii="Cambria" w:eastAsia="Cambria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0F7E80"/>
    <w:multiLevelType w:val="hybridMultilevel"/>
    <w:tmpl w:val="829881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52499E"/>
    <w:multiLevelType w:val="hybridMultilevel"/>
    <w:tmpl w:val="D7CC248E"/>
    <w:lvl w:ilvl="0" w:tplc="4F8ABAA6">
      <w:start w:val="1"/>
      <w:numFmt w:val="bullet"/>
      <w:lvlText w:val=""/>
      <w:lvlJc w:val="left"/>
      <w:pPr>
        <w:ind w:left="-1512" w:hanging="360"/>
      </w:pPr>
      <w:rPr>
        <w:rFonts w:ascii="Symbol" w:hAnsi="Symbol" w:hint="default"/>
        <w:color w:val="F31739" w:themeColor="text2"/>
      </w:rPr>
    </w:lvl>
    <w:lvl w:ilvl="1" w:tplc="04090003" w:tentative="1">
      <w:start w:val="1"/>
      <w:numFmt w:val="bullet"/>
      <w:lvlText w:val="o"/>
      <w:lvlJc w:val="left"/>
      <w:pPr>
        <w:ind w:left="-14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</w:abstractNum>
  <w:abstractNum w:abstractNumId="19" w15:restartNumberingAfterBreak="0">
    <w:nsid w:val="37045109"/>
    <w:multiLevelType w:val="hybridMultilevel"/>
    <w:tmpl w:val="66484DFC"/>
    <w:lvl w:ilvl="0" w:tplc="3F423272">
      <w:start w:val="1"/>
      <w:numFmt w:val="bullet"/>
      <w:pStyle w:val="ListParagraph"/>
      <w:lvlText w:val="»"/>
      <w:lvlJc w:val="left"/>
      <w:pPr>
        <w:ind w:left="0" w:hanging="360"/>
      </w:pPr>
      <w:rPr>
        <w:rFonts w:ascii="Calibri" w:hAnsi="Calibri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282897"/>
    <w:multiLevelType w:val="multilevel"/>
    <w:tmpl w:val="DD7EB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BB71AA3"/>
    <w:multiLevelType w:val="hybridMultilevel"/>
    <w:tmpl w:val="44EA2F44"/>
    <w:lvl w:ilvl="0" w:tplc="128AAB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31739" w:themeColor="text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6B16D7"/>
    <w:multiLevelType w:val="hybridMultilevel"/>
    <w:tmpl w:val="1B560ADE"/>
    <w:lvl w:ilvl="0" w:tplc="C67E7F26">
      <w:start w:val="1"/>
      <w:numFmt w:val="bullet"/>
      <w:pStyle w:val="BulletsNormal"/>
      <w:lvlText w:val=""/>
      <w:lvlJc w:val="left"/>
      <w:pPr>
        <w:ind w:left="0" w:hanging="360"/>
      </w:pPr>
      <w:rPr>
        <w:rFonts w:ascii="Symbol" w:hAnsi="Symbol" w:hint="default"/>
        <w:color w:val="666666" w:themeColor="accent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126F6C"/>
    <w:multiLevelType w:val="hybridMultilevel"/>
    <w:tmpl w:val="A9CEDA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32556D"/>
    <w:multiLevelType w:val="hybridMultilevel"/>
    <w:tmpl w:val="10886F0A"/>
    <w:lvl w:ilvl="0" w:tplc="4F8ABAA6">
      <w:start w:val="1"/>
      <w:numFmt w:val="bullet"/>
      <w:lvlText w:val=""/>
      <w:lvlJc w:val="left"/>
      <w:pPr>
        <w:ind w:left="-936" w:hanging="360"/>
      </w:pPr>
      <w:rPr>
        <w:rFonts w:ascii="Symbol" w:hAnsi="Symbol" w:hint="default"/>
        <w:color w:val="F31739" w:themeColor="text2"/>
      </w:rPr>
    </w:lvl>
    <w:lvl w:ilvl="1" w:tplc="04090003" w:tentative="1">
      <w:start w:val="1"/>
      <w:numFmt w:val="bullet"/>
      <w:lvlText w:val="o"/>
      <w:lvlJc w:val="left"/>
      <w:pPr>
        <w:ind w:left="43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1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</w:abstractNum>
  <w:abstractNum w:abstractNumId="25" w15:restartNumberingAfterBreak="0">
    <w:nsid w:val="4C9C3F05"/>
    <w:multiLevelType w:val="hybridMultilevel"/>
    <w:tmpl w:val="D7BCDF9E"/>
    <w:lvl w:ilvl="0" w:tplc="D88CF84A">
      <w:start w:val="1"/>
      <w:numFmt w:val="bullet"/>
      <w:lvlText w:val="»"/>
      <w:lvlJc w:val="left"/>
      <w:pPr>
        <w:ind w:left="0" w:hanging="360"/>
      </w:pPr>
      <w:rPr>
        <w:rFonts w:ascii="Calibri" w:hAnsi="Calibri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405800"/>
    <w:multiLevelType w:val="hybridMultilevel"/>
    <w:tmpl w:val="5EFA0DEA"/>
    <w:lvl w:ilvl="0" w:tplc="128AAB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31739" w:themeColor="text2"/>
      </w:rPr>
    </w:lvl>
    <w:lvl w:ilvl="1" w:tplc="D88CF84A">
      <w:start w:val="1"/>
      <w:numFmt w:val="bullet"/>
      <w:lvlText w:val="»"/>
      <w:lvlJc w:val="left"/>
      <w:pPr>
        <w:ind w:left="1440" w:hanging="360"/>
      </w:pPr>
      <w:rPr>
        <w:rFonts w:ascii="Calibri" w:hAnsi="Calibri" w:hint="default"/>
        <w:color w:val="FF000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B54556"/>
    <w:multiLevelType w:val="multilevel"/>
    <w:tmpl w:val="6728CF0A"/>
    <w:lvl w:ilvl="0">
      <w:start w:val="1"/>
      <w:numFmt w:val="bullet"/>
      <w:lvlText w:val="»"/>
      <w:lvlJc w:val="left"/>
      <w:pPr>
        <w:ind w:left="0" w:hanging="288"/>
      </w:pPr>
      <w:rPr>
        <w:rFonts w:ascii="Calibri" w:hAnsi="Calibri" w:hint="default"/>
        <w:color w:val="FF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F315A9"/>
    <w:multiLevelType w:val="hybridMultilevel"/>
    <w:tmpl w:val="6A7C9C84"/>
    <w:lvl w:ilvl="0" w:tplc="128AAB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31739" w:themeColor="text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A016C2"/>
    <w:multiLevelType w:val="hybridMultilevel"/>
    <w:tmpl w:val="9D1848F6"/>
    <w:lvl w:ilvl="0" w:tplc="4F8ABAA6">
      <w:start w:val="1"/>
      <w:numFmt w:val="bullet"/>
      <w:lvlText w:val=""/>
      <w:lvlJc w:val="left"/>
      <w:pPr>
        <w:ind w:left="-1800" w:hanging="360"/>
      </w:pPr>
      <w:rPr>
        <w:rFonts w:ascii="Symbol" w:hAnsi="Symbol" w:hint="default"/>
        <w:color w:val="F31739" w:themeColor="text2"/>
      </w:rPr>
    </w:lvl>
    <w:lvl w:ilvl="1" w:tplc="04090003" w:tentative="1">
      <w:start w:val="1"/>
      <w:numFmt w:val="bullet"/>
      <w:lvlText w:val="o"/>
      <w:lvlJc w:val="left"/>
      <w:pPr>
        <w:ind w:left="-43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</w:abstractNum>
  <w:abstractNum w:abstractNumId="30" w15:restartNumberingAfterBreak="0">
    <w:nsid w:val="547606A8"/>
    <w:multiLevelType w:val="hybridMultilevel"/>
    <w:tmpl w:val="FA50888A"/>
    <w:lvl w:ilvl="0" w:tplc="128AAB66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  <w:color w:val="F31739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B838E3"/>
    <w:multiLevelType w:val="hybridMultilevel"/>
    <w:tmpl w:val="69D81D2A"/>
    <w:lvl w:ilvl="0" w:tplc="128AAB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31739" w:themeColor="text2"/>
      </w:rPr>
    </w:lvl>
    <w:lvl w:ilvl="1" w:tplc="D88CF84A">
      <w:start w:val="1"/>
      <w:numFmt w:val="bullet"/>
      <w:lvlText w:val="»"/>
      <w:lvlJc w:val="left"/>
      <w:pPr>
        <w:ind w:left="1440" w:hanging="360"/>
      </w:pPr>
      <w:rPr>
        <w:rFonts w:ascii="Calibri" w:hAnsi="Calibri" w:hint="default"/>
        <w:color w:val="FF000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2B7DBE"/>
    <w:multiLevelType w:val="hybridMultilevel"/>
    <w:tmpl w:val="4AB6A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C25D64"/>
    <w:multiLevelType w:val="hybridMultilevel"/>
    <w:tmpl w:val="3FE25528"/>
    <w:lvl w:ilvl="0" w:tplc="128AAB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31739" w:themeColor="text2"/>
      </w:rPr>
    </w:lvl>
    <w:lvl w:ilvl="1" w:tplc="D88CF84A">
      <w:start w:val="1"/>
      <w:numFmt w:val="bullet"/>
      <w:lvlText w:val="»"/>
      <w:lvlJc w:val="left"/>
      <w:pPr>
        <w:ind w:left="1440" w:hanging="360"/>
      </w:pPr>
      <w:rPr>
        <w:rFonts w:ascii="Calibri" w:hAnsi="Calibri" w:hint="default"/>
        <w:color w:val="FF000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027E62"/>
    <w:multiLevelType w:val="hybridMultilevel"/>
    <w:tmpl w:val="AE42A8C8"/>
    <w:lvl w:ilvl="0" w:tplc="18526DBE">
      <w:numFmt w:val="bullet"/>
      <w:lvlText w:val="-"/>
      <w:lvlJc w:val="left"/>
      <w:pPr>
        <w:ind w:left="420" w:hanging="360"/>
      </w:pPr>
      <w:rPr>
        <w:rFonts w:ascii="Cambria" w:eastAsia="Cambria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666A47"/>
    <w:multiLevelType w:val="hybridMultilevel"/>
    <w:tmpl w:val="F57ACA64"/>
    <w:lvl w:ilvl="0" w:tplc="128AAB66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  <w:color w:val="F31739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354748"/>
    <w:multiLevelType w:val="multilevel"/>
    <w:tmpl w:val="9AB83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E381FB1"/>
    <w:multiLevelType w:val="hybridMultilevel"/>
    <w:tmpl w:val="FEEE81E6"/>
    <w:lvl w:ilvl="0" w:tplc="4F8ABAA6">
      <w:start w:val="1"/>
      <w:numFmt w:val="bullet"/>
      <w:lvlText w:val=""/>
      <w:lvlJc w:val="left"/>
      <w:pPr>
        <w:ind w:left="-648" w:hanging="360"/>
      </w:pPr>
      <w:rPr>
        <w:rFonts w:ascii="Symbol" w:hAnsi="Symbol" w:hint="default"/>
        <w:color w:val="F31739" w:themeColor="text2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8" w15:restartNumberingAfterBreak="0">
    <w:nsid w:val="70263F23"/>
    <w:multiLevelType w:val="hybridMultilevel"/>
    <w:tmpl w:val="B770BF58"/>
    <w:lvl w:ilvl="0" w:tplc="128AAB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31739" w:themeColor="text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2B2B2E"/>
    <w:multiLevelType w:val="hybridMultilevel"/>
    <w:tmpl w:val="6728CF0A"/>
    <w:lvl w:ilvl="0" w:tplc="BE3452C6">
      <w:start w:val="1"/>
      <w:numFmt w:val="bullet"/>
      <w:lvlText w:val="»"/>
      <w:lvlJc w:val="left"/>
      <w:pPr>
        <w:ind w:left="0" w:hanging="288"/>
      </w:pPr>
      <w:rPr>
        <w:rFonts w:ascii="Calibri" w:hAnsi="Calibri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5546A9"/>
    <w:multiLevelType w:val="multilevel"/>
    <w:tmpl w:val="F9909ED2"/>
    <w:lvl w:ilvl="0">
      <w:start w:val="1"/>
      <w:numFmt w:val="bullet"/>
      <w:lvlText w:val="»"/>
      <w:lvlJc w:val="left"/>
      <w:pPr>
        <w:ind w:left="0" w:hanging="360"/>
      </w:pPr>
      <w:rPr>
        <w:rFonts w:ascii="Calibri" w:hAnsi="Calibri" w:hint="default"/>
        <w:color w:val="FF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5"/>
  </w:num>
  <w:num w:numId="3">
    <w:abstractNumId w:val="19"/>
  </w:num>
  <w:num w:numId="4">
    <w:abstractNumId w:val="14"/>
  </w:num>
  <w:num w:numId="5">
    <w:abstractNumId w:val="22"/>
  </w:num>
  <w:num w:numId="6">
    <w:abstractNumId w:val="9"/>
  </w:num>
  <w:num w:numId="7">
    <w:abstractNumId w:val="25"/>
  </w:num>
  <w:num w:numId="8">
    <w:abstractNumId w:val="7"/>
  </w:num>
  <w:num w:numId="9">
    <w:abstractNumId w:val="2"/>
  </w:num>
  <w:num w:numId="10">
    <w:abstractNumId w:val="30"/>
  </w:num>
  <w:num w:numId="11">
    <w:abstractNumId w:val="40"/>
  </w:num>
  <w:num w:numId="12">
    <w:abstractNumId w:val="39"/>
  </w:num>
  <w:num w:numId="13">
    <w:abstractNumId w:val="27"/>
  </w:num>
  <w:num w:numId="14">
    <w:abstractNumId w:val="12"/>
  </w:num>
  <w:num w:numId="15">
    <w:abstractNumId w:val="6"/>
  </w:num>
  <w:num w:numId="16">
    <w:abstractNumId w:val="4"/>
  </w:num>
  <w:num w:numId="17">
    <w:abstractNumId w:val="37"/>
  </w:num>
  <w:num w:numId="18">
    <w:abstractNumId w:val="24"/>
  </w:num>
  <w:num w:numId="19">
    <w:abstractNumId w:val="13"/>
  </w:num>
  <w:num w:numId="20">
    <w:abstractNumId w:val="18"/>
  </w:num>
  <w:num w:numId="21">
    <w:abstractNumId w:val="29"/>
  </w:num>
  <w:num w:numId="22">
    <w:abstractNumId w:val="32"/>
  </w:num>
  <w:num w:numId="23">
    <w:abstractNumId w:val="23"/>
  </w:num>
  <w:num w:numId="24">
    <w:abstractNumId w:val="38"/>
  </w:num>
  <w:num w:numId="25">
    <w:abstractNumId w:val="1"/>
  </w:num>
  <w:num w:numId="26">
    <w:abstractNumId w:val="26"/>
  </w:num>
  <w:num w:numId="27">
    <w:abstractNumId w:val="16"/>
  </w:num>
  <w:num w:numId="28">
    <w:abstractNumId w:val="34"/>
  </w:num>
  <w:num w:numId="29">
    <w:abstractNumId w:val="11"/>
  </w:num>
  <w:num w:numId="30">
    <w:abstractNumId w:val="8"/>
  </w:num>
  <w:num w:numId="31">
    <w:abstractNumId w:val="31"/>
  </w:num>
  <w:num w:numId="32">
    <w:abstractNumId w:val="10"/>
  </w:num>
  <w:num w:numId="33">
    <w:abstractNumId w:val="21"/>
  </w:num>
  <w:num w:numId="34">
    <w:abstractNumId w:val="28"/>
  </w:num>
  <w:num w:numId="35">
    <w:abstractNumId w:val="33"/>
  </w:num>
  <w:num w:numId="36">
    <w:abstractNumId w:val="15"/>
  </w:num>
  <w:num w:numId="37">
    <w:abstractNumId w:val="20"/>
  </w:num>
  <w:num w:numId="38">
    <w:abstractNumId w:val="0"/>
  </w:num>
  <w:num w:numId="39">
    <w:abstractNumId w:val="5"/>
  </w:num>
  <w:num w:numId="40">
    <w:abstractNumId w:val="36"/>
  </w:num>
  <w:num w:numId="4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mirrorMargins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400C"/>
    <w:rsid w:val="0006756A"/>
    <w:rsid w:val="000A7687"/>
    <w:rsid w:val="00116CAA"/>
    <w:rsid w:val="0012740B"/>
    <w:rsid w:val="001422CE"/>
    <w:rsid w:val="00155DFE"/>
    <w:rsid w:val="00164A93"/>
    <w:rsid w:val="0018621F"/>
    <w:rsid w:val="001A1450"/>
    <w:rsid w:val="001B20B9"/>
    <w:rsid w:val="001E2640"/>
    <w:rsid w:val="001E27BB"/>
    <w:rsid w:val="00202AFD"/>
    <w:rsid w:val="002169C5"/>
    <w:rsid w:val="0025191D"/>
    <w:rsid w:val="00285767"/>
    <w:rsid w:val="002F287D"/>
    <w:rsid w:val="00342930"/>
    <w:rsid w:val="003742D4"/>
    <w:rsid w:val="00374E97"/>
    <w:rsid w:val="00397746"/>
    <w:rsid w:val="003C7051"/>
    <w:rsid w:val="004629DA"/>
    <w:rsid w:val="005125FC"/>
    <w:rsid w:val="00514F99"/>
    <w:rsid w:val="0059381F"/>
    <w:rsid w:val="00597AAE"/>
    <w:rsid w:val="005E729E"/>
    <w:rsid w:val="005F5572"/>
    <w:rsid w:val="005F5FDD"/>
    <w:rsid w:val="006025C5"/>
    <w:rsid w:val="00656A34"/>
    <w:rsid w:val="00661AA0"/>
    <w:rsid w:val="0066567E"/>
    <w:rsid w:val="00675401"/>
    <w:rsid w:val="00696F4C"/>
    <w:rsid w:val="006B127A"/>
    <w:rsid w:val="006D33B7"/>
    <w:rsid w:val="006F6778"/>
    <w:rsid w:val="00720059"/>
    <w:rsid w:val="007A4EEE"/>
    <w:rsid w:val="007B7E2C"/>
    <w:rsid w:val="007C0FB3"/>
    <w:rsid w:val="00811F20"/>
    <w:rsid w:val="008B77AC"/>
    <w:rsid w:val="008E770D"/>
    <w:rsid w:val="009B5C77"/>
    <w:rsid w:val="009E63CD"/>
    <w:rsid w:val="00A14EC5"/>
    <w:rsid w:val="00A21645"/>
    <w:rsid w:val="00AB3BD3"/>
    <w:rsid w:val="00AF3FE8"/>
    <w:rsid w:val="00B30482"/>
    <w:rsid w:val="00B438F7"/>
    <w:rsid w:val="00B54DF8"/>
    <w:rsid w:val="00B70FEA"/>
    <w:rsid w:val="00B824DB"/>
    <w:rsid w:val="00B87E44"/>
    <w:rsid w:val="00BA4917"/>
    <w:rsid w:val="00BF2A76"/>
    <w:rsid w:val="00C85697"/>
    <w:rsid w:val="00CA1811"/>
    <w:rsid w:val="00CA294F"/>
    <w:rsid w:val="00CD20E0"/>
    <w:rsid w:val="00CF76DB"/>
    <w:rsid w:val="00D10EFB"/>
    <w:rsid w:val="00D178C4"/>
    <w:rsid w:val="00D3400C"/>
    <w:rsid w:val="00D87880"/>
    <w:rsid w:val="00E02D04"/>
    <w:rsid w:val="00E1419F"/>
    <w:rsid w:val="00E23AE2"/>
    <w:rsid w:val="00E638E0"/>
    <w:rsid w:val="00E85D43"/>
    <w:rsid w:val="00EE2A16"/>
    <w:rsid w:val="00F10647"/>
    <w:rsid w:val="00F3442C"/>
    <w:rsid w:val="00F766BB"/>
    <w:rsid w:val="00F76E2A"/>
    <w:rsid w:val="00F77321"/>
    <w:rsid w:val="00F93DE4"/>
    <w:rsid w:val="00FF7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4AE5AF0"/>
  <w14:defaultImageDpi w14:val="300"/>
  <w15:docId w15:val="{AFECBD89-6E77-724C-B8DB-42457400F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400C"/>
    <w:rPr>
      <w:rFonts w:ascii="Arial" w:eastAsia="Times" w:hAnsi="Arial" w:cs="Times New Roman"/>
      <w:sz w:val="22"/>
      <w:szCs w:val="20"/>
    </w:rPr>
  </w:style>
  <w:style w:type="paragraph" w:styleId="Heading1">
    <w:name w:val="heading 1"/>
    <w:aliases w:val="MAIN HEADINGS"/>
    <w:basedOn w:val="Normal"/>
    <w:next w:val="Normal"/>
    <w:link w:val="Heading1Char"/>
    <w:uiPriority w:val="9"/>
    <w:rsid w:val="005F5572"/>
    <w:pPr>
      <w:ind w:left="-720"/>
      <w:outlineLvl w:val="0"/>
    </w:pPr>
    <w:rPr>
      <w:rFonts w:ascii="Georgia" w:eastAsiaTheme="minorEastAsia" w:hAnsi="Georgia" w:cstheme="minorBidi"/>
      <w:color w:val="F31739" w:themeColor="text2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roposalTitle">
    <w:name w:val="Proposal Title"/>
    <w:basedOn w:val="Normal"/>
    <w:autoRedefine/>
    <w:rsid w:val="00B87E44"/>
    <w:pPr>
      <w:jc w:val="center"/>
    </w:pPr>
    <w:rPr>
      <w:rFonts w:ascii="Calibri" w:hAnsi="Calibri"/>
      <w:b/>
      <w:bCs/>
      <w:caps/>
      <w:noProof/>
      <w:color w:val="F31739" w:themeColor="text2"/>
      <w:sz w:val="48"/>
      <w:szCs w:val="36"/>
    </w:rPr>
  </w:style>
  <w:style w:type="paragraph" w:customStyle="1" w:styleId="ProposalDate">
    <w:name w:val="Proposal Date"/>
    <w:basedOn w:val="Normal"/>
    <w:rsid w:val="00B87E44"/>
    <w:pPr>
      <w:spacing w:before="120"/>
      <w:jc w:val="center"/>
    </w:pPr>
    <w:rPr>
      <w:rFonts w:ascii="Calibri Bold" w:hAnsi="Calibri Bold"/>
      <w:b/>
      <w:bCs/>
      <w:caps/>
      <w:color w:val="A6A6A6" w:themeColor="background1" w:themeShade="A6"/>
      <w:spacing w:val="20"/>
      <w:szCs w:val="22"/>
    </w:rPr>
  </w:style>
  <w:style w:type="paragraph" w:customStyle="1" w:styleId="MAINTEXT">
    <w:name w:val="MAIN TEXT"/>
    <w:qFormat/>
    <w:rsid w:val="00CA294F"/>
    <w:pPr>
      <w:spacing w:line="276" w:lineRule="auto"/>
    </w:pPr>
    <w:rPr>
      <w:rFonts w:ascii="Arial" w:eastAsia="Times New Roman" w:hAnsi="Arial" w:cs="Arial"/>
      <w:color w:val="000000"/>
      <w:sz w:val="22"/>
      <w:szCs w:val="21"/>
      <w:shd w:val="clear" w:color="auto" w:fill="FFFFFF"/>
    </w:rPr>
  </w:style>
  <w:style w:type="paragraph" w:customStyle="1" w:styleId="SubHeadingPhases">
    <w:name w:val="Sub Heading (Phases)"/>
    <w:basedOn w:val="Normal"/>
    <w:autoRedefine/>
    <w:rsid w:val="00B87E44"/>
    <w:pPr>
      <w:spacing w:after="80"/>
    </w:pPr>
    <w:rPr>
      <w:rFonts w:ascii="Calibri" w:hAnsi="Calibri"/>
      <w:b/>
      <w:bCs/>
      <w:caps/>
      <w:color w:val="F31739" w:themeColor="text2"/>
      <w:sz w:val="28"/>
      <w:szCs w:val="28"/>
    </w:rPr>
  </w:style>
  <w:style w:type="table" w:styleId="TableGrid">
    <w:name w:val="Table Grid"/>
    <w:basedOn w:val="TableNormal"/>
    <w:uiPriority w:val="59"/>
    <w:rsid w:val="00B87E44"/>
    <w:rPr>
      <w:rFonts w:ascii="Times" w:eastAsia="Times" w:hAnsi="Times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C7051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3C7051"/>
  </w:style>
  <w:style w:type="paragraph" w:styleId="Footer">
    <w:name w:val="footer"/>
    <w:basedOn w:val="Normal"/>
    <w:link w:val="FooterChar"/>
    <w:uiPriority w:val="99"/>
    <w:unhideWhenUsed/>
    <w:rsid w:val="003C7051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C7051"/>
  </w:style>
  <w:style w:type="paragraph" w:styleId="BalloonText">
    <w:name w:val="Balloon Text"/>
    <w:basedOn w:val="Normal"/>
    <w:link w:val="BalloonTextChar"/>
    <w:uiPriority w:val="99"/>
    <w:semiHidden/>
    <w:unhideWhenUsed/>
    <w:rsid w:val="003C705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7051"/>
    <w:rPr>
      <w:rFonts w:ascii="Lucida Grande" w:hAnsi="Lucida Grande" w:cs="Lucida Grande"/>
      <w:sz w:val="18"/>
      <w:szCs w:val="18"/>
    </w:rPr>
  </w:style>
  <w:style w:type="character" w:styleId="PageNumber">
    <w:name w:val="page number"/>
    <w:rsid w:val="003C7051"/>
    <w:rPr>
      <w:rFonts w:ascii="Calibri" w:hAnsi="Calibri"/>
      <w:b/>
      <w:color w:val="808080"/>
      <w:sz w:val="24"/>
    </w:rPr>
  </w:style>
  <w:style w:type="paragraph" w:styleId="ListParagraph">
    <w:name w:val="List Paragraph"/>
    <w:basedOn w:val="Normal"/>
    <w:uiPriority w:val="34"/>
    <w:rsid w:val="005F5572"/>
    <w:pPr>
      <w:numPr>
        <w:numId w:val="3"/>
      </w:numPr>
      <w:spacing w:line="276" w:lineRule="auto"/>
      <w:ind w:left="-360" w:hanging="180"/>
      <w:contextualSpacing/>
    </w:pPr>
    <w:rPr>
      <w:rFonts w:eastAsia="Times New Roman" w:cs="Arial"/>
      <w:color w:val="000000"/>
      <w:sz w:val="21"/>
      <w:szCs w:val="21"/>
      <w:shd w:val="clear" w:color="auto" w:fill="FFFFFF"/>
    </w:rPr>
  </w:style>
  <w:style w:type="paragraph" w:customStyle="1" w:styleId="BulletsNormal">
    <w:name w:val="Bullets Normal"/>
    <w:basedOn w:val="Normal"/>
    <w:rsid w:val="00AB3BD3"/>
    <w:pPr>
      <w:numPr>
        <w:numId w:val="5"/>
      </w:numPr>
    </w:pPr>
  </w:style>
  <w:style w:type="table" w:styleId="MediumShading2-Accent1">
    <w:name w:val="Medium Shading 2 Accent 1"/>
    <w:basedOn w:val="TableNormal"/>
    <w:uiPriority w:val="64"/>
    <w:rsid w:val="00F3442C"/>
    <w:rPr>
      <w:rFonts w:ascii="Times" w:eastAsia="Times" w:hAnsi="Times" w:cs="Times New Roman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A072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A072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A072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BA4917"/>
    <w:rPr>
      <w:color w:val="FFFF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A4917"/>
    <w:rPr>
      <w:color w:val="FFFFFF" w:themeColor="followedHyperlink"/>
      <w:u w:val="single"/>
    </w:rPr>
  </w:style>
  <w:style w:type="character" w:customStyle="1" w:styleId="Heading1Char">
    <w:name w:val="Heading 1 Char"/>
    <w:aliases w:val="MAIN HEADINGS Char"/>
    <w:basedOn w:val="DefaultParagraphFont"/>
    <w:link w:val="Heading1"/>
    <w:uiPriority w:val="9"/>
    <w:rsid w:val="005F5572"/>
    <w:rPr>
      <w:rFonts w:ascii="Georgia" w:hAnsi="Georgia"/>
      <w:color w:val="F31739" w:themeColor="text2"/>
      <w:sz w:val="28"/>
    </w:rPr>
  </w:style>
  <w:style w:type="character" w:styleId="BookTitle">
    <w:name w:val="Book Title"/>
    <w:basedOn w:val="DefaultParagraphFont"/>
    <w:uiPriority w:val="33"/>
    <w:rsid w:val="00CA294F"/>
    <w:rPr>
      <w:b/>
      <w:bCs/>
      <w:smallCaps/>
      <w:spacing w:val="5"/>
    </w:rPr>
  </w:style>
  <w:style w:type="paragraph" w:styleId="NormalWeb">
    <w:name w:val="Normal (Web)"/>
    <w:basedOn w:val="Normal"/>
    <w:uiPriority w:val="99"/>
    <w:semiHidden/>
    <w:unhideWhenUsed/>
    <w:rsid w:val="00155DFE"/>
    <w:pPr>
      <w:spacing w:before="100" w:beforeAutospacing="1" w:after="100" w:afterAutospacing="1"/>
    </w:pPr>
    <w:rPr>
      <w:rFonts w:ascii="Times" w:hAnsi="Times"/>
      <w:sz w:val="20"/>
    </w:rPr>
  </w:style>
  <w:style w:type="paragraph" w:styleId="BodyText">
    <w:name w:val="Body Text"/>
    <w:basedOn w:val="Normal"/>
    <w:link w:val="BodyTextChar"/>
    <w:rsid w:val="00D3400C"/>
    <w:pPr>
      <w:jc w:val="both"/>
    </w:pPr>
  </w:style>
  <w:style w:type="character" w:customStyle="1" w:styleId="BodyTextChar">
    <w:name w:val="Body Text Char"/>
    <w:basedOn w:val="DefaultParagraphFont"/>
    <w:link w:val="BodyText"/>
    <w:rsid w:val="00D3400C"/>
    <w:rPr>
      <w:rFonts w:ascii="Arial" w:eastAsia="Times" w:hAnsi="Arial" w:cs="Times New Roman"/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69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2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8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7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1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95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86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50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0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0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7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30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31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38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96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4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8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5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78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ru/Library/Group%20Containers/UBF8T346G9.Office/User%20Content.localized/Templates.localized/WSL%20Letterhead%202019.dotx" TargetMode="External"/></Relationships>
</file>

<file path=word/theme/theme1.xml><?xml version="1.0" encoding="utf-8"?>
<a:theme xmlns:a="http://schemas.openxmlformats.org/drawingml/2006/main" name="WSL_2013">
  <a:themeElements>
    <a:clrScheme name="WSL Theme 2">
      <a:dk1>
        <a:sysClr val="windowText" lastClr="000000"/>
      </a:dk1>
      <a:lt1>
        <a:sysClr val="window" lastClr="FFFFFF"/>
      </a:lt1>
      <a:dk2>
        <a:srgbClr val="F31739"/>
      </a:dk2>
      <a:lt2>
        <a:srgbClr val="EEECE1"/>
      </a:lt2>
      <a:accent1>
        <a:srgbClr val="FA0729"/>
      </a:accent1>
      <a:accent2>
        <a:srgbClr val="000000"/>
      </a:accent2>
      <a:accent3>
        <a:srgbClr val="666666"/>
      </a:accent3>
      <a:accent4>
        <a:srgbClr val="E6E6E6"/>
      </a:accent4>
      <a:accent5>
        <a:srgbClr val="333333"/>
      </a:accent5>
      <a:accent6>
        <a:srgbClr val="FF8000"/>
      </a:accent6>
      <a:hlink>
        <a:srgbClr val="FFFFFF"/>
      </a:hlink>
      <a:folHlink>
        <a:srgbClr val="FFFFFF"/>
      </a:folHlink>
    </a:clrScheme>
    <a:fontScheme name="Blank Presentation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</a:spPr>
      <a:bodyPr vert="horz" wrap="square" lIns="91440" tIns="45720" rIns="91440" bIns="45720" numCol="1" anchor="t" anchorCtr="0" compatLnSpc="1">
        <a:prstTxWarp prst="textNoShape">
          <a:avLst/>
        </a:prstTxWarp>
      </a:bodyPr>
      <a:lstStyle>
        <a:defPPr marL="0" marR="0" indent="0" algn="l" defTabSz="914400" rtl="0" eaLnBrk="0" fontAlgn="base" latinLnBrk="0" hangingPunct="0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en-US" sz="2400" b="0" i="0" u="none" strike="noStrike" cap="none" normalizeH="0" baseline="0">
            <a:ln>
              <a:noFill/>
            </a:ln>
            <a:solidFill>
              <a:schemeClr val="tx1"/>
            </a:solidFill>
            <a:effectLst/>
            <a:latin typeface="Times" charset="0"/>
          </a:defRPr>
        </a:defPPr>
      </a:lstStyle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</a:spPr>
      <a:bodyPr vert="horz" wrap="square" lIns="91440" tIns="45720" rIns="91440" bIns="45720" numCol="1" anchor="t" anchorCtr="0" compatLnSpc="1">
        <a:prstTxWarp prst="textNoShape">
          <a:avLst/>
        </a:prstTxWarp>
      </a:bodyPr>
      <a:lstStyle>
        <a:defPPr marL="0" marR="0" indent="0" algn="l" defTabSz="914400" rtl="0" eaLnBrk="0" fontAlgn="base" latinLnBrk="0" hangingPunct="0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en-US" sz="2400" b="0" i="0" u="none" strike="noStrike" cap="none" normalizeH="0" baseline="0">
            <a:ln>
              <a:noFill/>
            </a:ln>
            <a:solidFill>
              <a:schemeClr val="tx1"/>
            </a:solidFill>
            <a:effectLst/>
            <a:latin typeface="Times" charset="0"/>
          </a:defRPr>
        </a:defPPr>
      </a:lstStyle>
    </a:lnDef>
  </a:objectDefaults>
  <a:extraClrSchemeLst>
    <a:extraClrScheme>
      <a:clrScheme name="Blank Presentation 1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BBE0E3"/>
        </a:accent1>
        <a:accent2>
          <a:srgbClr val="333399"/>
        </a:accent2>
        <a:accent3>
          <a:srgbClr val="FFFFFF"/>
        </a:accent3>
        <a:accent4>
          <a:srgbClr val="000000"/>
        </a:accent4>
        <a:accent5>
          <a:srgbClr val="DAEDEF"/>
        </a:accent5>
        <a:accent6>
          <a:srgbClr val="2D2D8A"/>
        </a:accent6>
        <a:hlink>
          <a:srgbClr val="009999"/>
        </a:hlink>
        <a:folHlink>
          <a:srgbClr val="99CC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Blank Presentation 2">
        <a:dk1>
          <a:srgbClr val="000000"/>
        </a:dk1>
        <a:lt1>
          <a:srgbClr val="FFFFFF"/>
        </a:lt1>
        <a:dk2>
          <a:srgbClr val="000000"/>
        </a:dk2>
        <a:lt2>
          <a:srgbClr val="969696"/>
        </a:lt2>
        <a:accent1>
          <a:srgbClr val="FBDF53"/>
        </a:accent1>
        <a:accent2>
          <a:srgbClr val="FF9966"/>
        </a:accent2>
        <a:accent3>
          <a:srgbClr val="FFFFFF"/>
        </a:accent3>
        <a:accent4>
          <a:srgbClr val="000000"/>
        </a:accent4>
        <a:accent5>
          <a:srgbClr val="FDECB3"/>
        </a:accent5>
        <a:accent6>
          <a:srgbClr val="E78A5C"/>
        </a:accent6>
        <a:hlink>
          <a:srgbClr val="CC3300"/>
        </a:hlink>
        <a:folHlink>
          <a:srgbClr val="9966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Blank Presentation 3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99CCFF"/>
        </a:accent1>
        <a:accent2>
          <a:srgbClr val="CCCCFF"/>
        </a:accent2>
        <a:accent3>
          <a:srgbClr val="FFFFFF"/>
        </a:accent3>
        <a:accent4>
          <a:srgbClr val="000000"/>
        </a:accent4>
        <a:accent5>
          <a:srgbClr val="CAE2FF"/>
        </a:accent5>
        <a:accent6>
          <a:srgbClr val="B9B9E7"/>
        </a:accent6>
        <a:hlink>
          <a:srgbClr val="3333CC"/>
        </a:hlink>
        <a:folHlink>
          <a:srgbClr val="AF67FF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Blank Presentation 4">
        <a:dk1>
          <a:srgbClr val="000000"/>
        </a:dk1>
        <a:lt1>
          <a:srgbClr val="DEF6F1"/>
        </a:lt1>
        <a:dk2>
          <a:srgbClr val="000000"/>
        </a:dk2>
        <a:lt2>
          <a:srgbClr val="969696"/>
        </a:lt2>
        <a:accent1>
          <a:srgbClr val="FFFFFF"/>
        </a:accent1>
        <a:accent2>
          <a:srgbClr val="8DC6FF"/>
        </a:accent2>
        <a:accent3>
          <a:srgbClr val="ECFAF7"/>
        </a:accent3>
        <a:accent4>
          <a:srgbClr val="000000"/>
        </a:accent4>
        <a:accent5>
          <a:srgbClr val="FFFFFF"/>
        </a:accent5>
        <a:accent6>
          <a:srgbClr val="7FB3E7"/>
        </a:accent6>
        <a:hlink>
          <a:srgbClr val="0066CC"/>
        </a:hlink>
        <a:folHlink>
          <a:srgbClr val="00A8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Blank Presentation 5">
        <a:dk1>
          <a:srgbClr val="000000"/>
        </a:dk1>
        <a:lt1>
          <a:srgbClr val="FFFFD9"/>
        </a:lt1>
        <a:dk2>
          <a:srgbClr val="000000"/>
        </a:dk2>
        <a:lt2>
          <a:srgbClr val="777777"/>
        </a:lt2>
        <a:accent1>
          <a:srgbClr val="FFFFF7"/>
        </a:accent1>
        <a:accent2>
          <a:srgbClr val="33CCCC"/>
        </a:accent2>
        <a:accent3>
          <a:srgbClr val="FFFFE9"/>
        </a:accent3>
        <a:accent4>
          <a:srgbClr val="000000"/>
        </a:accent4>
        <a:accent5>
          <a:srgbClr val="FFFFFA"/>
        </a:accent5>
        <a:accent6>
          <a:srgbClr val="2DB9B9"/>
        </a:accent6>
        <a:hlink>
          <a:srgbClr val="FF5050"/>
        </a:hlink>
        <a:folHlink>
          <a:srgbClr val="FF99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Blank Presentation 6">
        <a:dk1>
          <a:srgbClr val="005A58"/>
        </a:dk1>
        <a:lt1>
          <a:srgbClr val="FFFFFF"/>
        </a:lt1>
        <a:dk2>
          <a:srgbClr val="008080"/>
        </a:dk2>
        <a:lt2>
          <a:srgbClr val="FFFF99"/>
        </a:lt2>
        <a:accent1>
          <a:srgbClr val="006462"/>
        </a:accent1>
        <a:accent2>
          <a:srgbClr val="6D6FC7"/>
        </a:accent2>
        <a:accent3>
          <a:srgbClr val="AAC0C0"/>
        </a:accent3>
        <a:accent4>
          <a:srgbClr val="DADADA"/>
        </a:accent4>
        <a:accent5>
          <a:srgbClr val="AAB8B7"/>
        </a:accent5>
        <a:accent6>
          <a:srgbClr val="6264B4"/>
        </a:accent6>
        <a:hlink>
          <a:srgbClr val="00FFFF"/>
        </a:hlink>
        <a:folHlink>
          <a:srgbClr val="00FF0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Blank Presentation 7">
        <a:dk1>
          <a:srgbClr val="5C1F00"/>
        </a:dk1>
        <a:lt1>
          <a:srgbClr val="FFFFFF"/>
        </a:lt1>
        <a:dk2>
          <a:srgbClr val="800000"/>
        </a:dk2>
        <a:lt2>
          <a:srgbClr val="DFD293"/>
        </a:lt2>
        <a:accent1>
          <a:srgbClr val="713E39"/>
        </a:accent1>
        <a:accent2>
          <a:srgbClr val="BE7960"/>
        </a:accent2>
        <a:accent3>
          <a:srgbClr val="C0AAAA"/>
        </a:accent3>
        <a:accent4>
          <a:srgbClr val="DADADA"/>
        </a:accent4>
        <a:accent5>
          <a:srgbClr val="BBAFAE"/>
        </a:accent5>
        <a:accent6>
          <a:srgbClr val="AC6D56"/>
        </a:accent6>
        <a:hlink>
          <a:srgbClr val="FFFF99"/>
        </a:hlink>
        <a:folHlink>
          <a:srgbClr val="D3A21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Blank Presentation 8">
        <a:dk1>
          <a:srgbClr val="003366"/>
        </a:dk1>
        <a:lt1>
          <a:srgbClr val="FFFFFF"/>
        </a:lt1>
        <a:dk2>
          <a:srgbClr val="000099"/>
        </a:dk2>
        <a:lt2>
          <a:srgbClr val="CCFFFF"/>
        </a:lt2>
        <a:accent1>
          <a:srgbClr val="3366CC"/>
        </a:accent1>
        <a:accent2>
          <a:srgbClr val="00B000"/>
        </a:accent2>
        <a:accent3>
          <a:srgbClr val="AAAACA"/>
        </a:accent3>
        <a:accent4>
          <a:srgbClr val="DADADA"/>
        </a:accent4>
        <a:accent5>
          <a:srgbClr val="ADB8E2"/>
        </a:accent5>
        <a:accent6>
          <a:srgbClr val="009F00"/>
        </a:accent6>
        <a:hlink>
          <a:srgbClr val="66CCFF"/>
        </a:hlink>
        <a:folHlink>
          <a:srgbClr val="FFE701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Blank Presentation 9">
        <a:dk1>
          <a:srgbClr val="336699"/>
        </a:dk1>
        <a:lt1>
          <a:srgbClr val="FFFFFF"/>
        </a:lt1>
        <a:dk2>
          <a:srgbClr val="000000"/>
        </a:dk2>
        <a:lt2>
          <a:srgbClr val="E3EBF1"/>
        </a:lt2>
        <a:accent1>
          <a:srgbClr val="003399"/>
        </a:accent1>
        <a:accent2>
          <a:srgbClr val="468A4B"/>
        </a:accent2>
        <a:accent3>
          <a:srgbClr val="AAAAAA"/>
        </a:accent3>
        <a:accent4>
          <a:srgbClr val="DADADA"/>
        </a:accent4>
        <a:accent5>
          <a:srgbClr val="AAADCA"/>
        </a:accent5>
        <a:accent6>
          <a:srgbClr val="3F7D43"/>
        </a:accent6>
        <a:hlink>
          <a:srgbClr val="66CCFF"/>
        </a:hlink>
        <a:folHlink>
          <a:srgbClr val="F0E50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Blank Presentation 10">
        <a:dk1>
          <a:srgbClr val="777777"/>
        </a:dk1>
        <a:lt1>
          <a:srgbClr val="FFFFFF"/>
        </a:lt1>
        <a:dk2>
          <a:srgbClr val="686B5D"/>
        </a:dk2>
        <a:lt2>
          <a:srgbClr val="D1D1CB"/>
        </a:lt2>
        <a:accent1>
          <a:srgbClr val="909082"/>
        </a:accent1>
        <a:accent2>
          <a:srgbClr val="809EA8"/>
        </a:accent2>
        <a:accent3>
          <a:srgbClr val="B9BAB6"/>
        </a:accent3>
        <a:accent4>
          <a:srgbClr val="DADADA"/>
        </a:accent4>
        <a:accent5>
          <a:srgbClr val="C6C6C1"/>
        </a:accent5>
        <a:accent6>
          <a:srgbClr val="738F98"/>
        </a:accent6>
        <a:hlink>
          <a:srgbClr val="FFCC66"/>
        </a:hlink>
        <a:folHlink>
          <a:srgbClr val="E9DCB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Blank Presentation 11">
        <a:dk1>
          <a:srgbClr val="3E3E5C"/>
        </a:dk1>
        <a:lt1>
          <a:srgbClr val="FFFFFF"/>
        </a:lt1>
        <a:dk2>
          <a:srgbClr val="666699"/>
        </a:dk2>
        <a:lt2>
          <a:srgbClr val="FFFFFF"/>
        </a:lt2>
        <a:accent1>
          <a:srgbClr val="60597B"/>
        </a:accent1>
        <a:accent2>
          <a:srgbClr val="6666FF"/>
        </a:accent2>
        <a:accent3>
          <a:srgbClr val="B8B8CA"/>
        </a:accent3>
        <a:accent4>
          <a:srgbClr val="DADADA"/>
        </a:accent4>
        <a:accent5>
          <a:srgbClr val="B6B5BF"/>
        </a:accent5>
        <a:accent6>
          <a:srgbClr val="5C5CE7"/>
        </a:accent6>
        <a:hlink>
          <a:srgbClr val="99CCFF"/>
        </a:hlink>
        <a:folHlink>
          <a:srgbClr val="FFFF9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Blank Presentation 12">
        <a:dk1>
          <a:srgbClr val="2D2015"/>
        </a:dk1>
        <a:lt1>
          <a:srgbClr val="FFFFFF"/>
        </a:lt1>
        <a:dk2>
          <a:srgbClr val="523E26"/>
        </a:dk2>
        <a:lt2>
          <a:srgbClr val="DFC08D"/>
        </a:lt2>
        <a:accent1>
          <a:srgbClr val="8C7B70"/>
        </a:accent1>
        <a:accent2>
          <a:srgbClr val="8F5F2F"/>
        </a:accent2>
        <a:accent3>
          <a:srgbClr val="B3AFAC"/>
        </a:accent3>
        <a:accent4>
          <a:srgbClr val="DADADA"/>
        </a:accent4>
        <a:accent5>
          <a:srgbClr val="C5BFBB"/>
        </a:accent5>
        <a:accent6>
          <a:srgbClr val="81552A"/>
        </a:accent6>
        <a:hlink>
          <a:srgbClr val="CCB400"/>
        </a:hlink>
        <a:folHlink>
          <a:srgbClr val="8C9EA0"/>
        </a:folHlink>
      </a:clrScheme>
      <a:clrMap bg1="dk2" tx1="lt1" bg2="dk1" tx2="lt2" accent1="accent1" accent2="accent2" accent3="accent3" accent4="accent4" accent5="accent5" accent6="accent6" hlink="hlink" folHlink="folHlink"/>
    </a:extraClrScheme>
  </a:extraClrScheme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992C7D8-A3D7-D54D-8417-098B92A152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WSL Letterhead 2019.dotx</Template>
  <TotalTime>1</TotalTime>
  <Pages>1</Pages>
  <Words>367</Words>
  <Characters>2093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{ Objectives }</vt:lpstr>
    </vt:vector>
  </TitlesOfParts>
  <Company/>
  <LinksUpToDate>false</LinksUpToDate>
  <CharactersWithSpaces>2456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Maryann J.</dc:creator>
  <cp:keywords/>
  <dc:description/>
  <cp:lastModifiedBy>Karin Gomez</cp:lastModifiedBy>
  <cp:revision>1</cp:revision>
  <cp:lastPrinted>2018-09-21T17:05:00Z</cp:lastPrinted>
  <dcterms:created xsi:type="dcterms:W3CDTF">2019-08-05T16:21:00Z</dcterms:created>
  <dcterms:modified xsi:type="dcterms:W3CDTF">2019-08-05T16:22:00Z</dcterms:modified>
</cp:coreProperties>
</file>